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790D9987" w:rsidR="00DF485E" w:rsidRPr="00D666D6" w:rsidRDefault="000D48F5" w:rsidP="00DF485E">
      <w:pPr>
        <w:ind w:left="2160"/>
        <w:rPr>
          <w:rFonts w:ascii="Calibri" w:hAnsi="Calibri" w:cs="Calibri"/>
          <w:color w:val="FFFFE5"/>
          <w:sz w:val="72"/>
          <w:szCs w:val="72"/>
        </w:rPr>
      </w:pPr>
      <w:r>
        <w:rPr>
          <w:noProof/>
        </w:rPr>
        <w:drawing>
          <wp:anchor distT="0" distB="0" distL="0" distR="0" simplePos="0" relativeHeight="251673088" behindDoc="1" locked="0" layoutInCell="1" allowOverlap="1" wp14:anchorId="546A4A5F" wp14:editId="72655FA0">
            <wp:simplePos x="0" y="0"/>
            <wp:positionH relativeFrom="page">
              <wp:posOffset>5823565</wp:posOffset>
            </wp:positionH>
            <wp:positionV relativeFrom="page">
              <wp:posOffset>920750</wp:posOffset>
            </wp:positionV>
            <wp:extent cx="1618000" cy="1577723"/>
            <wp:effectExtent l="57150" t="57150" r="58420" b="60960"/>
            <wp:wrapSquare wrapText="bothSides"/>
            <wp:docPr id="85428198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jpeg"/>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1359" cy="1580999"/>
                    </a:xfrm>
                    <a:prstGeom prst="flowChartConnector">
                      <a:avLst/>
                    </a:prstGeom>
                    <a:noFill/>
                    <a:ln w="50800">
                      <a:solidFill>
                        <a:srgbClr val="FFFFDD"/>
                      </a:solidFill>
                    </a:ln>
                  </pic:spPr>
                </pic:pic>
              </a:graphicData>
            </a:graphic>
            <wp14:sizeRelH relativeFrom="page">
              <wp14:pctWidth>0</wp14:pctWidth>
            </wp14:sizeRelH>
            <wp14:sizeRelV relativeFrom="page">
              <wp14:pctHeight>0</wp14:pctHeight>
            </wp14:sizeRelV>
          </wp:anchor>
        </w:drawing>
      </w:r>
      <w:r w:rsidR="006E7EF0" w:rsidRPr="0098424B">
        <w:rPr>
          <w:noProof/>
          <w:lang w:bidi="en-GB"/>
        </w:rPr>
        <w:drawing>
          <wp:anchor distT="0" distB="0" distL="114300" distR="114300" simplePos="0" relativeHeight="251652608" behindDoc="1" locked="0" layoutInCell="1" allowOverlap="1" wp14:anchorId="0E6F56E9" wp14:editId="10BECB72">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D666D6">
        <w:rPr>
          <w:color w:val="FFFFE5"/>
          <w:sz w:val="72"/>
          <w:szCs w:val="72"/>
        </w:rPr>
        <w:t xml:space="preserve">   </w:t>
      </w:r>
      <w:r>
        <w:rPr>
          <w:rFonts w:ascii="Calibri" w:hAnsi="Calibri" w:cs="Calibri"/>
          <w:color w:val="FFFFE5"/>
          <w:sz w:val="72"/>
          <w:szCs w:val="72"/>
        </w:rPr>
        <w:t>Helen Graham</w:t>
      </w:r>
      <w:r w:rsidR="006E7EF0" w:rsidRPr="00D666D6">
        <w:rPr>
          <w:rFonts w:ascii="Calibri" w:hAnsi="Calibri" w:cs="Calibri"/>
          <w:color w:val="FFFFE5"/>
          <w:sz w:val="72"/>
          <w:szCs w:val="72"/>
        </w:rPr>
        <w:t xml:space="preserve">  </w:t>
      </w:r>
    </w:p>
    <w:p w14:paraId="6D203955" w14:textId="3D83C9ED" w:rsidR="0063784D" w:rsidRPr="00D666D6" w:rsidRDefault="003F2A72" w:rsidP="0059660F">
      <w:pPr>
        <w:rPr>
          <w:rFonts w:ascii="Calibri" w:hAnsi="Calibri" w:cs="Calibri"/>
        </w:rPr>
      </w:pPr>
      <w:r>
        <w:rPr>
          <w:noProof/>
        </w:rPr>
        <w:drawing>
          <wp:anchor distT="0" distB="0" distL="114300" distR="114300" simplePos="0" relativeHeight="251674112" behindDoc="0" locked="0" layoutInCell="1" allowOverlap="1" wp14:anchorId="7D087891" wp14:editId="24C5265D">
            <wp:simplePos x="0" y="0"/>
            <wp:positionH relativeFrom="page">
              <wp:posOffset>-182880</wp:posOffset>
            </wp:positionH>
            <wp:positionV relativeFrom="page">
              <wp:posOffset>9585960</wp:posOffset>
            </wp:positionV>
            <wp:extent cx="5882640" cy="1167765"/>
            <wp:effectExtent l="0" t="0" r="3810" b="0"/>
            <wp:wrapSquare wrapText="bothSides"/>
            <wp:docPr id="805926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2673" name="Picture 1" descr="A screenshot of a computer&#10;&#10;Description automatically generated"/>
                    <pic:cNvPicPr/>
                  </pic:nvPicPr>
                  <pic:blipFill rotWithShape="1">
                    <a:blip r:embed="rId13" cstate="print">
                      <a:extLst>
                        <a:ext uri="{28A0092B-C50C-407E-A947-70E740481C1C}">
                          <a14:useLocalDpi xmlns:a14="http://schemas.microsoft.com/office/drawing/2010/main" val="0"/>
                        </a:ext>
                      </a:extLst>
                    </a:blip>
                    <a:srcRect t="12508" r="6442"/>
                    <a:stretch/>
                  </pic:blipFill>
                  <pic:spPr bwMode="auto">
                    <a:xfrm>
                      <a:off x="0" y="0"/>
                      <a:ext cx="5882640" cy="1167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485E" w:rsidRPr="00D666D6">
        <w:rPr>
          <w:rFonts w:ascii="Calibri" w:hAnsi="Calibri" w:cs="Calibri"/>
          <w:color w:val="FFFFE5"/>
          <w:sz w:val="56"/>
          <w:szCs w:val="56"/>
        </w:rPr>
        <w:t>Case Manage</w:t>
      </w:r>
      <w:r w:rsidR="0063784D" w:rsidRPr="00D666D6">
        <w:rPr>
          <w:rFonts w:ascii="Calibri" w:hAnsi="Calibri" w:cs="Calibri"/>
          <w:noProof/>
          <w:lang w:bidi="en-GB"/>
        </w:rPr>
        <mc:AlternateContent>
          <mc:Choice Requires="wpg">
            <w:drawing>
              <wp:anchor distT="0" distB="0" distL="114300" distR="114300" simplePos="0" relativeHeight="251655680" behindDoc="1" locked="1" layoutInCell="1" allowOverlap="1" wp14:anchorId="045A1EB3" wp14:editId="0FCF0FB4">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595"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7896B2F0" id="Group 1" o:spid="_x0000_s1026" alt="&quot;&quot;" style="position:absolute;margin-left:543.65pt;margin-top:0;width:594.85pt;height:841.9pt;z-index:-251660800;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iPCT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r w:rsidR="007B2229">
        <w:rPr>
          <w:rFonts w:ascii="Calibri" w:hAnsi="Calibri" w:cs="Calibri"/>
          <w:color w:val="FFFFE5"/>
          <w:sz w:val="56"/>
          <w:szCs w:val="56"/>
        </w:rPr>
        <w:t xml:space="preserve">r and </w:t>
      </w:r>
      <w:r w:rsidR="0059660F">
        <w:rPr>
          <w:rFonts w:ascii="Calibri" w:hAnsi="Calibri" w:cs="Calibri"/>
          <w:color w:val="FFFFE5"/>
          <w:sz w:val="56"/>
          <w:szCs w:val="56"/>
        </w:rPr>
        <w:t xml:space="preserve">Senior </w:t>
      </w:r>
      <w:r w:rsidR="007B2229">
        <w:rPr>
          <w:rFonts w:ascii="Calibri" w:hAnsi="Calibri" w:cs="Calibri"/>
          <w:color w:val="FFFFE5"/>
          <w:sz w:val="56"/>
          <w:szCs w:val="56"/>
        </w:rPr>
        <w:t>OT</w:t>
      </w:r>
    </w:p>
    <w:tbl>
      <w:tblPr>
        <w:tblpPr w:leftFromText="180" w:rightFromText="180" w:vertAnchor="text" w:tblpY="1"/>
        <w:tblOverlap w:val="never"/>
        <w:tblW w:w="12045" w:type="dxa"/>
        <w:tblLayout w:type="fixed"/>
        <w:tblLook w:val="0480" w:firstRow="0" w:lastRow="0" w:firstColumn="1" w:lastColumn="0" w:noHBand="0" w:noVBand="1"/>
      </w:tblPr>
      <w:tblGrid>
        <w:gridCol w:w="3203"/>
        <w:gridCol w:w="4861"/>
        <w:gridCol w:w="778"/>
        <w:gridCol w:w="3203"/>
      </w:tblGrid>
      <w:tr w:rsidR="006E7EF0" w:rsidRPr="005B78CC" w14:paraId="7D60E62E" w14:textId="77777777" w:rsidTr="000E60B3">
        <w:trPr>
          <w:gridAfter w:val="3"/>
          <w:wAfter w:w="8842" w:type="dxa"/>
          <w:trHeight w:val="519"/>
        </w:trPr>
        <w:tc>
          <w:tcPr>
            <w:tcW w:w="3203" w:type="dxa"/>
          </w:tcPr>
          <w:p w14:paraId="5FF44578" w14:textId="77777777" w:rsidR="006E7EF0" w:rsidRDefault="006E7EF0" w:rsidP="00511784">
            <w:pPr>
              <w:rPr>
                <w:rFonts w:ascii="Arial" w:hAnsi="Arial"/>
              </w:rPr>
            </w:pPr>
          </w:p>
          <w:p w14:paraId="33AC8AD9" w14:textId="77777777" w:rsidR="006E7EF0" w:rsidRDefault="006E7EF0" w:rsidP="00511784">
            <w:pPr>
              <w:rPr>
                <w:rFonts w:ascii="Arial" w:hAnsi="Arial"/>
              </w:rPr>
            </w:pPr>
          </w:p>
          <w:p w14:paraId="1F8E8811" w14:textId="77777777" w:rsidR="006E7EF0" w:rsidRDefault="006E7EF0" w:rsidP="00511784">
            <w:pPr>
              <w:rPr>
                <w:rFonts w:ascii="Arial" w:hAnsi="Arial"/>
              </w:rPr>
            </w:pPr>
          </w:p>
          <w:p w14:paraId="5DB17EF8" w14:textId="77777777" w:rsidR="006E7EF0" w:rsidRPr="005B78CC" w:rsidRDefault="006E7EF0" w:rsidP="00511784">
            <w:pPr>
              <w:rPr>
                <w:rFonts w:ascii="Arial" w:hAnsi="Arial"/>
              </w:rPr>
            </w:pPr>
          </w:p>
        </w:tc>
      </w:tr>
      <w:tr w:rsidR="00A4598C" w:rsidRPr="005B78CC" w14:paraId="6B7D1F7D" w14:textId="77777777" w:rsidTr="000E60B3">
        <w:trPr>
          <w:trHeight w:val="1032"/>
        </w:trPr>
        <w:tc>
          <w:tcPr>
            <w:tcW w:w="8064" w:type="dxa"/>
            <w:gridSpan w:val="2"/>
          </w:tcPr>
          <w:p w14:paraId="72CABFB3" w14:textId="77777777" w:rsidR="005859B4" w:rsidRPr="00FF0D18" w:rsidRDefault="005859B4" w:rsidP="00646F96">
            <w:pPr>
              <w:rPr>
                <w:rFonts w:ascii="Calibri" w:hAnsi="Calibri" w:cs="Calibri"/>
                <w:color w:val="808080" w:themeColor="background1" w:themeShade="80"/>
                <w:sz w:val="16"/>
                <w:szCs w:val="16"/>
              </w:rPr>
            </w:pPr>
          </w:p>
          <w:p w14:paraId="61B90225" w14:textId="5D817767" w:rsidR="00FF0D18" w:rsidRPr="005C6094" w:rsidRDefault="00452FEE" w:rsidP="00EF5362">
            <w:pPr>
              <w:spacing w:after="60"/>
              <w:jc w:val="both"/>
              <w:rPr>
                <w:rFonts w:ascii="Calibri" w:eastAsia="Batang" w:hAnsi="Calibri" w:cs="Calibri"/>
                <w:sz w:val="26"/>
                <w:szCs w:val="26"/>
              </w:rPr>
            </w:pPr>
            <w:r w:rsidRPr="005C6094">
              <w:rPr>
                <w:rFonts w:ascii="Calibri" w:hAnsi="Calibri" w:cs="Calibri"/>
                <w:w w:val="105"/>
                <w:sz w:val="26"/>
                <w:szCs w:val="26"/>
              </w:rPr>
              <w:t xml:space="preserve">As an experienced </w:t>
            </w:r>
            <w:r w:rsidR="00FF0D18" w:rsidRPr="005C6094">
              <w:rPr>
                <w:rFonts w:ascii="Calibri" w:hAnsi="Calibri" w:cs="Calibri"/>
                <w:w w:val="105"/>
                <w:sz w:val="26"/>
                <w:szCs w:val="26"/>
              </w:rPr>
              <w:t>occupational therapist and case manager</w:t>
            </w:r>
            <w:r w:rsidR="008E70D7">
              <w:rPr>
                <w:rFonts w:ascii="Calibri" w:hAnsi="Calibri" w:cs="Calibri"/>
                <w:w w:val="105"/>
                <w:sz w:val="26"/>
                <w:szCs w:val="26"/>
              </w:rPr>
              <w:t>,</w:t>
            </w:r>
            <w:r w:rsidR="00FF0D18" w:rsidRPr="005C6094">
              <w:rPr>
                <w:rFonts w:ascii="Calibri" w:eastAsia="Batang" w:hAnsi="Calibri" w:cs="Calibri"/>
                <w:sz w:val="26"/>
                <w:szCs w:val="26"/>
              </w:rPr>
              <w:t xml:space="preserve"> Helen is skilled in assessing her clients’ </w:t>
            </w:r>
            <w:r w:rsidR="00714412" w:rsidRPr="005C6094">
              <w:rPr>
                <w:rFonts w:ascii="Calibri" w:eastAsia="Batang" w:hAnsi="Calibri" w:cs="Calibri"/>
                <w:sz w:val="26"/>
                <w:szCs w:val="26"/>
              </w:rPr>
              <w:t>needs</w:t>
            </w:r>
            <w:r w:rsidR="00FF0D18" w:rsidRPr="005C6094">
              <w:rPr>
                <w:rFonts w:ascii="Calibri" w:eastAsia="Batang" w:hAnsi="Calibri" w:cs="Calibri"/>
                <w:sz w:val="26"/>
                <w:szCs w:val="26"/>
              </w:rPr>
              <w:t xml:space="preserve">, the impact these have on </w:t>
            </w:r>
            <w:r w:rsidR="00820470" w:rsidRPr="005C6094">
              <w:rPr>
                <w:rFonts w:ascii="Calibri" w:eastAsia="Batang" w:hAnsi="Calibri" w:cs="Calibri"/>
                <w:sz w:val="26"/>
                <w:szCs w:val="26"/>
              </w:rPr>
              <w:t>an</w:t>
            </w:r>
            <w:r w:rsidR="00FF0D18" w:rsidRPr="005C6094">
              <w:rPr>
                <w:rFonts w:ascii="Calibri" w:eastAsia="Batang" w:hAnsi="Calibri" w:cs="Calibri"/>
                <w:sz w:val="26"/>
                <w:szCs w:val="26"/>
              </w:rPr>
              <w:t xml:space="preserve"> individual's function</w:t>
            </w:r>
            <w:r w:rsidR="009524E3">
              <w:rPr>
                <w:rFonts w:ascii="Calibri" w:eastAsia="Batang" w:hAnsi="Calibri" w:cs="Calibri"/>
                <w:sz w:val="26"/>
                <w:szCs w:val="26"/>
              </w:rPr>
              <w:t>,</w:t>
            </w:r>
            <w:r w:rsidR="00FF0D18" w:rsidRPr="005C6094">
              <w:rPr>
                <w:rFonts w:ascii="Calibri" w:eastAsia="Batang" w:hAnsi="Calibri" w:cs="Calibri"/>
                <w:sz w:val="26"/>
                <w:szCs w:val="26"/>
              </w:rPr>
              <w:t xml:space="preserve"> and considering how the</w:t>
            </w:r>
            <w:r w:rsidR="00714412" w:rsidRPr="005C6094">
              <w:rPr>
                <w:rFonts w:ascii="Calibri" w:eastAsia="Batang" w:hAnsi="Calibri" w:cs="Calibri"/>
                <w:sz w:val="26"/>
                <w:szCs w:val="26"/>
              </w:rPr>
              <w:t>se</w:t>
            </w:r>
            <w:r w:rsidR="00FF0D18" w:rsidRPr="005C6094">
              <w:rPr>
                <w:rFonts w:ascii="Calibri" w:eastAsia="Batang" w:hAnsi="Calibri" w:cs="Calibri"/>
                <w:sz w:val="26"/>
                <w:szCs w:val="26"/>
              </w:rPr>
              <w:t xml:space="preserve"> change over time. Helen is a strong advocate for inter</w:t>
            </w:r>
            <w:r w:rsidR="00EF5362" w:rsidRPr="005C6094">
              <w:rPr>
                <w:rFonts w:ascii="Calibri" w:eastAsia="Batang" w:hAnsi="Calibri" w:cs="Calibri"/>
                <w:sz w:val="26"/>
                <w:szCs w:val="26"/>
              </w:rPr>
              <w:t>-</w:t>
            </w:r>
            <w:r w:rsidR="00FF0D18" w:rsidRPr="005C6094">
              <w:rPr>
                <w:rFonts w:ascii="Calibri" w:eastAsia="Batang" w:hAnsi="Calibri" w:cs="Calibri"/>
                <w:sz w:val="26"/>
                <w:szCs w:val="26"/>
              </w:rPr>
              <w:t>disciplinary working, striving to establish excellent relationships with other professionals, clients and their families.</w:t>
            </w:r>
          </w:p>
          <w:p w14:paraId="00320C46" w14:textId="4575A49B" w:rsidR="00E908C2" w:rsidRPr="00D41883" w:rsidRDefault="00E908C2" w:rsidP="00EF5362">
            <w:pPr>
              <w:pStyle w:val="BodyText"/>
              <w:spacing w:line="254" w:lineRule="auto"/>
              <w:jc w:val="both"/>
              <w:rPr>
                <w:rFonts w:ascii="Calibri" w:hAnsi="Calibri" w:cs="Calibri"/>
                <w:w w:val="105"/>
                <w:sz w:val="16"/>
                <w:szCs w:val="16"/>
              </w:rPr>
            </w:pPr>
          </w:p>
          <w:p w14:paraId="2D83256C" w14:textId="62729D37" w:rsidR="00EF5362" w:rsidRPr="005C6094" w:rsidRDefault="00EF5362" w:rsidP="00EF5362">
            <w:pPr>
              <w:spacing w:after="60"/>
              <w:jc w:val="both"/>
              <w:rPr>
                <w:rFonts w:ascii="Calibri" w:hAnsi="Calibri" w:cs="Calibri"/>
                <w:i/>
                <w:sz w:val="26"/>
                <w:szCs w:val="26"/>
              </w:rPr>
            </w:pPr>
            <w:r w:rsidRPr="005C6094">
              <w:rPr>
                <w:rFonts w:ascii="Calibri" w:eastAsia="Batang" w:hAnsi="Calibri" w:cs="Calibri"/>
                <w:sz w:val="26"/>
                <w:szCs w:val="26"/>
              </w:rPr>
              <w:t>S</w:t>
            </w:r>
            <w:r w:rsidR="00FF0D18" w:rsidRPr="005C6094">
              <w:rPr>
                <w:rFonts w:ascii="Calibri" w:eastAsia="Batang" w:hAnsi="Calibri" w:cs="Calibri"/>
                <w:sz w:val="26"/>
                <w:szCs w:val="26"/>
              </w:rPr>
              <w:t xml:space="preserve">he coordinates bespoke support and has a special interest in working </w:t>
            </w:r>
            <w:r w:rsidRPr="005C6094">
              <w:rPr>
                <w:rFonts w:ascii="Calibri" w:eastAsia="Batang" w:hAnsi="Calibri" w:cs="Calibri"/>
                <w:sz w:val="26"/>
                <w:szCs w:val="26"/>
              </w:rPr>
              <w:t>with post-</w:t>
            </w:r>
            <w:r w:rsidR="00FF0D18" w:rsidRPr="005C6094">
              <w:rPr>
                <w:rFonts w:ascii="Calibri" w:eastAsia="Batang" w:hAnsi="Calibri" w:cs="Calibri"/>
                <w:sz w:val="26"/>
                <w:szCs w:val="26"/>
              </w:rPr>
              <w:t>settlement cases. Her role involves the recruitment, induction, supervision and management of support staff; the monitoring of rehabilitation packages as well as working closely with the client’s family</w:t>
            </w:r>
            <w:r w:rsidRPr="005C6094">
              <w:rPr>
                <w:rFonts w:ascii="Calibri" w:eastAsia="Batang" w:hAnsi="Calibri" w:cs="Calibri"/>
                <w:sz w:val="26"/>
                <w:szCs w:val="26"/>
              </w:rPr>
              <w:t>,</w:t>
            </w:r>
            <w:r w:rsidR="00FF0D18" w:rsidRPr="005C6094">
              <w:rPr>
                <w:rFonts w:ascii="Calibri" w:eastAsia="Batang" w:hAnsi="Calibri" w:cs="Calibri"/>
                <w:sz w:val="26"/>
                <w:szCs w:val="26"/>
              </w:rPr>
              <w:t xml:space="preserve"> ensur</w:t>
            </w:r>
            <w:r w:rsidRPr="005C6094">
              <w:rPr>
                <w:rFonts w:ascii="Calibri" w:eastAsia="Batang" w:hAnsi="Calibri" w:cs="Calibri"/>
                <w:sz w:val="26"/>
                <w:szCs w:val="26"/>
              </w:rPr>
              <w:t>ing</w:t>
            </w:r>
            <w:r w:rsidR="00FF0D18" w:rsidRPr="005C6094">
              <w:rPr>
                <w:rFonts w:ascii="Calibri" w:eastAsia="Batang" w:hAnsi="Calibri" w:cs="Calibri"/>
                <w:sz w:val="26"/>
                <w:szCs w:val="26"/>
              </w:rPr>
              <w:t xml:space="preserve"> the </w:t>
            </w:r>
            <w:r w:rsidRPr="005C6094">
              <w:rPr>
                <w:rFonts w:ascii="Calibri" w:hAnsi="Calibri" w:cs="Calibri"/>
                <w:sz w:val="26"/>
                <w:szCs w:val="26"/>
              </w:rPr>
              <w:t>client is at the heart of everything she does.</w:t>
            </w:r>
          </w:p>
          <w:p w14:paraId="304C3DF9" w14:textId="77777777" w:rsidR="00583920" w:rsidRPr="00EF5362" w:rsidRDefault="00583920" w:rsidP="00646F96">
            <w:pPr>
              <w:rPr>
                <w:rFonts w:ascii="Calibri" w:hAnsi="Calibri" w:cs="Calibri"/>
                <w:sz w:val="16"/>
                <w:szCs w:val="16"/>
              </w:rPr>
            </w:pPr>
          </w:p>
          <w:p w14:paraId="582E6C04" w14:textId="09FFA2EB" w:rsidR="006E23B3" w:rsidRPr="00714412" w:rsidRDefault="008204FF" w:rsidP="00583920">
            <w:pPr>
              <w:pStyle w:val="Heading2"/>
              <w:rPr>
                <w:rFonts w:ascii="Calibri" w:hAnsi="Calibri" w:cs="Calibri"/>
                <w:b/>
                <w:bCs/>
                <w:sz w:val="32"/>
                <w:szCs w:val="32"/>
                <w:lang w:bidi="en-GB"/>
              </w:rPr>
            </w:pPr>
            <w:r w:rsidRPr="00714412">
              <w:rPr>
                <w:rFonts w:ascii="Calibri" w:hAnsi="Calibri" w:cs="Calibri"/>
                <w:b/>
                <w:bCs/>
                <w:sz w:val="32"/>
                <w:szCs w:val="32"/>
                <w:lang w:bidi="en-GB"/>
              </w:rPr>
              <w:t>Specialisms</w:t>
            </w:r>
          </w:p>
          <w:p w14:paraId="285FE4C6" w14:textId="77777777" w:rsidR="003825D8" w:rsidRPr="005C6094" w:rsidRDefault="003825D8" w:rsidP="003825D8">
            <w:pPr>
              <w:widowControl/>
              <w:numPr>
                <w:ilvl w:val="0"/>
                <w:numId w:val="33"/>
              </w:numPr>
              <w:autoSpaceDE/>
              <w:autoSpaceDN/>
              <w:adjustRightInd/>
              <w:spacing w:after="60"/>
              <w:ind w:right="144"/>
              <w:jc w:val="both"/>
              <w:rPr>
                <w:rFonts w:ascii="Calibri" w:eastAsia="Batang" w:hAnsi="Calibri" w:cs="Calibri"/>
                <w:sz w:val="26"/>
                <w:szCs w:val="26"/>
              </w:rPr>
            </w:pPr>
            <w:r w:rsidRPr="005C6094">
              <w:rPr>
                <w:rFonts w:ascii="Calibri" w:eastAsia="Batang" w:hAnsi="Calibri" w:cs="Calibri"/>
                <w:sz w:val="26"/>
                <w:szCs w:val="26"/>
              </w:rPr>
              <w:t>Brain injury</w:t>
            </w:r>
          </w:p>
          <w:p w14:paraId="01D84072" w14:textId="77777777" w:rsidR="003825D8" w:rsidRPr="005C6094" w:rsidRDefault="003825D8" w:rsidP="003825D8">
            <w:pPr>
              <w:widowControl/>
              <w:numPr>
                <w:ilvl w:val="0"/>
                <w:numId w:val="33"/>
              </w:numPr>
              <w:autoSpaceDE/>
              <w:autoSpaceDN/>
              <w:adjustRightInd/>
              <w:spacing w:after="60"/>
              <w:ind w:right="144"/>
              <w:jc w:val="both"/>
              <w:rPr>
                <w:rFonts w:ascii="Calibri" w:eastAsia="Batang" w:hAnsi="Calibri" w:cs="Calibri"/>
                <w:sz w:val="26"/>
                <w:szCs w:val="26"/>
              </w:rPr>
            </w:pPr>
            <w:r w:rsidRPr="005C6094">
              <w:rPr>
                <w:rFonts w:ascii="Calibri" w:eastAsia="Batang" w:hAnsi="Calibri" w:cs="Calibri"/>
                <w:sz w:val="26"/>
                <w:szCs w:val="26"/>
              </w:rPr>
              <w:t>Spinal injury</w:t>
            </w:r>
          </w:p>
          <w:p w14:paraId="602D17F3" w14:textId="77777777" w:rsidR="003825D8" w:rsidRPr="005C6094" w:rsidRDefault="003825D8" w:rsidP="003825D8">
            <w:pPr>
              <w:widowControl/>
              <w:numPr>
                <w:ilvl w:val="0"/>
                <w:numId w:val="33"/>
              </w:numPr>
              <w:autoSpaceDE/>
              <w:autoSpaceDN/>
              <w:adjustRightInd/>
              <w:spacing w:after="60"/>
              <w:ind w:right="144"/>
              <w:jc w:val="both"/>
              <w:rPr>
                <w:rFonts w:ascii="Calibri" w:eastAsia="Batang" w:hAnsi="Calibri" w:cs="Calibri"/>
                <w:sz w:val="26"/>
                <w:szCs w:val="26"/>
              </w:rPr>
            </w:pPr>
            <w:r w:rsidRPr="005C6094">
              <w:rPr>
                <w:rFonts w:ascii="Calibri" w:eastAsia="Batang" w:hAnsi="Calibri" w:cs="Calibri"/>
                <w:sz w:val="26"/>
                <w:szCs w:val="26"/>
              </w:rPr>
              <w:t>Moving and Handling training lead</w:t>
            </w:r>
          </w:p>
          <w:p w14:paraId="3CFCAA82" w14:textId="246E0706" w:rsidR="003825D8" w:rsidRPr="005C6094" w:rsidRDefault="003825D8" w:rsidP="003825D8">
            <w:pPr>
              <w:widowControl/>
              <w:numPr>
                <w:ilvl w:val="0"/>
                <w:numId w:val="33"/>
              </w:numPr>
              <w:autoSpaceDE/>
              <w:autoSpaceDN/>
              <w:adjustRightInd/>
              <w:spacing w:after="60"/>
              <w:ind w:right="144"/>
              <w:jc w:val="both"/>
              <w:rPr>
                <w:rFonts w:ascii="Calibri" w:eastAsia="Batang" w:hAnsi="Calibri" w:cs="Calibri"/>
                <w:sz w:val="26"/>
                <w:szCs w:val="26"/>
              </w:rPr>
            </w:pPr>
            <w:r w:rsidRPr="005C6094">
              <w:rPr>
                <w:rFonts w:ascii="Calibri" w:eastAsia="Batang" w:hAnsi="Calibri" w:cs="Calibri"/>
                <w:sz w:val="26"/>
                <w:szCs w:val="26"/>
              </w:rPr>
              <w:t>Equipment and adaptations</w:t>
            </w:r>
          </w:p>
          <w:p w14:paraId="02EF2013" w14:textId="2272B037" w:rsidR="00583920" w:rsidRPr="005C6094" w:rsidRDefault="003825D8" w:rsidP="00FB2FD5">
            <w:pPr>
              <w:widowControl/>
              <w:numPr>
                <w:ilvl w:val="0"/>
                <w:numId w:val="33"/>
              </w:numPr>
              <w:autoSpaceDE/>
              <w:autoSpaceDN/>
              <w:adjustRightInd/>
              <w:spacing w:after="60"/>
              <w:ind w:right="144"/>
              <w:jc w:val="both"/>
              <w:rPr>
                <w:rFonts w:ascii="Calibri" w:eastAsia="Batang" w:hAnsi="Calibri" w:cs="Calibri"/>
                <w:sz w:val="26"/>
                <w:szCs w:val="26"/>
              </w:rPr>
            </w:pPr>
            <w:r w:rsidRPr="005C6094">
              <w:rPr>
                <w:rFonts w:ascii="Calibri" w:eastAsia="Batang" w:hAnsi="Calibri" w:cs="Calibri"/>
                <w:sz w:val="26"/>
                <w:szCs w:val="26"/>
              </w:rPr>
              <w:t>Design of bespoke goal-oriented programmes</w:t>
            </w:r>
          </w:p>
          <w:p w14:paraId="77E59805" w14:textId="604E0733" w:rsidR="003825D8" w:rsidRPr="005C6094" w:rsidRDefault="003825D8" w:rsidP="003825D8">
            <w:pPr>
              <w:widowControl/>
              <w:numPr>
                <w:ilvl w:val="0"/>
                <w:numId w:val="33"/>
              </w:numPr>
              <w:autoSpaceDE/>
              <w:autoSpaceDN/>
              <w:adjustRightInd/>
              <w:spacing w:after="60"/>
              <w:ind w:right="144"/>
              <w:jc w:val="both"/>
              <w:rPr>
                <w:rFonts w:ascii="Calibri" w:eastAsia="Batang" w:hAnsi="Calibri" w:cs="Calibri"/>
                <w:sz w:val="26"/>
                <w:szCs w:val="26"/>
              </w:rPr>
            </w:pPr>
            <w:r w:rsidRPr="005C6094">
              <w:rPr>
                <w:rFonts w:ascii="Calibri" w:eastAsia="Batang" w:hAnsi="Calibri" w:cs="Calibri"/>
                <w:sz w:val="26"/>
                <w:szCs w:val="26"/>
              </w:rPr>
              <w:t>Specialist housing solutions</w:t>
            </w:r>
          </w:p>
          <w:p w14:paraId="5730FBB2" w14:textId="22489DD8" w:rsidR="003825D8" w:rsidRPr="005C6094" w:rsidRDefault="003825D8" w:rsidP="003825D8">
            <w:pPr>
              <w:widowControl/>
              <w:numPr>
                <w:ilvl w:val="0"/>
                <w:numId w:val="33"/>
              </w:numPr>
              <w:autoSpaceDE/>
              <w:autoSpaceDN/>
              <w:adjustRightInd/>
              <w:spacing w:after="60"/>
              <w:ind w:right="144"/>
              <w:jc w:val="both"/>
              <w:rPr>
                <w:rFonts w:ascii="Calibri" w:eastAsia="Batang" w:hAnsi="Calibri" w:cs="Calibri"/>
                <w:sz w:val="26"/>
                <w:szCs w:val="26"/>
              </w:rPr>
            </w:pPr>
            <w:r w:rsidRPr="005C6094">
              <w:rPr>
                <w:rFonts w:ascii="Calibri" w:eastAsia="Batang" w:hAnsi="Calibri" w:cs="Calibri"/>
                <w:sz w:val="26"/>
                <w:szCs w:val="26"/>
              </w:rPr>
              <w:t>Falls prevention and solutions</w:t>
            </w:r>
          </w:p>
          <w:p w14:paraId="0954BCAC" w14:textId="619BF19F" w:rsidR="00E908C2" w:rsidRPr="005C6094" w:rsidRDefault="00D31B22" w:rsidP="00FB2FD5">
            <w:pPr>
              <w:pStyle w:val="ListParagraph"/>
              <w:numPr>
                <w:ilvl w:val="0"/>
                <w:numId w:val="33"/>
              </w:numPr>
              <w:ind w:right="144"/>
              <w:jc w:val="both"/>
              <w:rPr>
                <w:rFonts w:ascii="Calibri" w:hAnsi="Calibri" w:cs="Calibri"/>
                <w:sz w:val="26"/>
                <w:szCs w:val="26"/>
                <w:lang w:bidi="en-GB"/>
              </w:rPr>
            </w:pPr>
            <w:r w:rsidRPr="005C6094">
              <w:rPr>
                <w:rFonts w:ascii="Calibri" w:hAnsi="Calibri" w:cs="Calibri"/>
                <w:sz w:val="26"/>
                <w:szCs w:val="26"/>
                <w:lang w:bidi="en-GB"/>
              </w:rPr>
              <w:t xml:space="preserve">Paediatric and </w:t>
            </w:r>
            <w:r w:rsidR="00E908C2" w:rsidRPr="005C6094">
              <w:rPr>
                <w:rFonts w:ascii="Calibri" w:hAnsi="Calibri" w:cs="Calibri"/>
                <w:sz w:val="26"/>
                <w:szCs w:val="26"/>
                <w:lang w:bidi="en-GB"/>
              </w:rPr>
              <w:t>Adult care</w:t>
            </w:r>
          </w:p>
          <w:p w14:paraId="2621BB62" w14:textId="684CC3A3" w:rsidR="00B37831" w:rsidRPr="005C6094" w:rsidRDefault="00E908C2" w:rsidP="003825D8">
            <w:pPr>
              <w:pStyle w:val="ListParagraph"/>
              <w:numPr>
                <w:ilvl w:val="0"/>
                <w:numId w:val="33"/>
              </w:numPr>
              <w:ind w:right="144"/>
              <w:jc w:val="both"/>
              <w:rPr>
                <w:rFonts w:ascii="Calibri" w:hAnsi="Calibri" w:cs="Calibri"/>
                <w:sz w:val="26"/>
                <w:szCs w:val="26"/>
                <w:lang w:bidi="en-GB"/>
              </w:rPr>
            </w:pPr>
            <w:r w:rsidRPr="005C6094">
              <w:rPr>
                <w:rFonts w:ascii="Calibri" w:hAnsi="Calibri" w:cs="Calibri"/>
                <w:sz w:val="26"/>
                <w:szCs w:val="26"/>
                <w:lang w:bidi="en-GB"/>
              </w:rPr>
              <w:t>24/7 support packages</w:t>
            </w:r>
          </w:p>
          <w:p w14:paraId="246312F9" w14:textId="149EB11E" w:rsidR="00583920" w:rsidRPr="00714412" w:rsidRDefault="00583920" w:rsidP="00583920">
            <w:pPr>
              <w:rPr>
                <w:rFonts w:ascii="Calibri" w:hAnsi="Calibri" w:cs="Calibri"/>
                <w:sz w:val="16"/>
                <w:szCs w:val="16"/>
                <w:lang w:bidi="en-GB"/>
              </w:rPr>
            </w:pPr>
          </w:p>
          <w:p w14:paraId="07F2ADF2" w14:textId="1913D62B" w:rsidR="006E23B3" w:rsidRPr="00714412" w:rsidRDefault="008204FF" w:rsidP="00646F96">
            <w:pPr>
              <w:pStyle w:val="Heading2"/>
              <w:rPr>
                <w:rFonts w:ascii="Calibri" w:hAnsi="Calibri" w:cs="Calibri"/>
                <w:b/>
                <w:bCs/>
                <w:sz w:val="32"/>
                <w:szCs w:val="32"/>
              </w:rPr>
            </w:pPr>
            <w:r w:rsidRPr="00714412">
              <w:rPr>
                <w:rFonts w:ascii="Calibri" w:hAnsi="Calibri" w:cs="Calibri"/>
                <w:b/>
                <w:bCs/>
                <w:sz w:val="32"/>
                <w:szCs w:val="32"/>
                <w:lang w:bidi="en-GB"/>
              </w:rPr>
              <w:t>Professional Qualifications</w:t>
            </w:r>
          </w:p>
          <w:p w14:paraId="4DB4D23B" w14:textId="5BBD593F" w:rsidR="003825D8" w:rsidRPr="005C6094" w:rsidRDefault="003825D8" w:rsidP="003825D8">
            <w:pPr>
              <w:pStyle w:val="ListParagraph"/>
              <w:numPr>
                <w:ilvl w:val="0"/>
                <w:numId w:val="35"/>
              </w:numPr>
              <w:spacing w:after="60"/>
              <w:rPr>
                <w:rFonts w:ascii="Calibri" w:eastAsia="Batang" w:hAnsi="Calibri" w:cs="Calibri"/>
                <w:sz w:val="26"/>
                <w:szCs w:val="26"/>
              </w:rPr>
            </w:pPr>
            <w:r w:rsidRPr="005C6094">
              <w:rPr>
                <w:rFonts w:ascii="Calibri" w:eastAsia="Batang" w:hAnsi="Calibri" w:cs="Calibri"/>
                <w:sz w:val="26"/>
                <w:szCs w:val="26"/>
              </w:rPr>
              <w:t>BS</w:t>
            </w:r>
            <w:r w:rsidR="00412760">
              <w:rPr>
                <w:rFonts w:ascii="Calibri" w:eastAsia="Batang" w:hAnsi="Calibri" w:cs="Calibri"/>
                <w:sz w:val="26"/>
                <w:szCs w:val="26"/>
              </w:rPr>
              <w:t>c</w:t>
            </w:r>
            <w:r w:rsidRPr="005C6094">
              <w:rPr>
                <w:rFonts w:ascii="Calibri" w:eastAsia="Batang" w:hAnsi="Calibri" w:cs="Calibri"/>
                <w:sz w:val="26"/>
                <w:szCs w:val="26"/>
              </w:rPr>
              <w:t xml:space="preserve"> (Hons) Occupational Therapy</w:t>
            </w:r>
          </w:p>
          <w:p w14:paraId="6F0A91C2" w14:textId="46E66D88" w:rsidR="00583920" w:rsidRPr="005C6094" w:rsidRDefault="003825D8" w:rsidP="003825D8">
            <w:pPr>
              <w:pStyle w:val="ListParagraph"/>
              <w:numPr>
                <w:ilvl w:val="0"/>
                <w:numId w:val="35"/>
              </w:numPr>
              <w:spacing w:after="60"/>
              <w:rPr>
                <w:rFonts w:ascii="Calibri" w:eastAsia="Batang" w:hAnsi="Calibri" w:cs="Calibri"/>
                <w:sz w:val="26"/>
                <w:szCs w:val="26"/>
              </w:rPr>
            </w:pPr>
            <w:r w:rsidRPr="005C6094">
              <w:rPr>
                <w:rFonts w:ascii="Calibri" w:eastAsia="Batang" w:hAnsi="Calibri" w:cs="Calibri"/>
                <w:sz w:val="26"/>
                <w:szCs w:val="26"/>
              </w:rPr>
              <w:t xml:space="preserve">Moving and Handling Train the Trainer </w:t>
            </w:r>
          </w:p>
          <w:p w14:paraId="7F75D6C9" w14:textId="5F397215" w:rsidR="00583920" w:rsidRPr="00AA744C" w:rsidRDefault="00583920" w:rsidP="00AA744C">
            <w:pPr>
              <w:rPr>
                <w:rFonts w:ascii="Calibri" w:hAnsi="Calibri" w:cs="Calibri"/>
                <w:sz w:val="16"/>
                <w:szCs w:val="16"/>
              </w:rPr>
            </w:pPr>
          </w:p>
          <w:p w14:paraId="3E70D773" w14:textId="51C50D3C" w:rsidR="00BB0A3C" w:rsidRPr="00714412" w:rsidRDefault="00BB0A3C" w:rsidP="00646F96">
            <w:pPr>
              <w:pStyle w:val="Heading2"/>
              <w:rPr>
                <w:rFonts w:ascii="Calibri" w:hAnsi="Calibri" w:cs="Calibri"/>
                <w:b/>
                <w:bCs/>
                <w:sz w:val="32"/>
                <w:szCs w:val="32"/>
                <w:lang w:bidi="en-GB"/>
              </w:rPr>
            </w:pPr>
            <w:r w:rsidRPr="00714412">
              <w:rPr>
                <w:rFonts w:ascii="Calibri" w:hAnsi="Calibri" w:cs="Calibri"/>
                <w:b/>
                <w:bCs/>
                <w:sz w:val="32"/>
                <w:szCs w:val="32"/>
                <w:lang w:bidi="en-GB"/>
              </w:rPr>
              <w:t>Memberships</w:t>
            </w:r>
          </w:p>
          <w:p w14:paraId="6C07C0A2" w14:textId="57CEB216" w:rsidR="003825D8" w:rsidRPr="00F3302A" w:rsidRDefault="003825D8" w:rsidP="003825D8">
            <w:pPr>
              <w:spacing w:after="60"/>
              <w:rPr>
                <w:rFonts w:ascii="Calibri" w:eastAsia="Batang" w:hAnsi="Calibri" w:cs="Calibri"/>
                <w:sz w:val="26"/>
                <w:szCs w:val="26"/>
              </w:rPr>
            </w:pPr>
            <w:r w:rsidRPr="00F3302A">
              <w:rPr>
                <w:rFonts w:ascii="Calibri" w:eastAsia="Batang" w:hAnsi="Calibri" w:cs="Calibri"/>
                <w:sz w:val="26"/>
                <w:szCs w:val="26"/>
              </w:rPr>
              <w:t>Royal College of Occupational Therapy (RCOT)</w:t>
            </w:r>
          </w:p>
          <w:p w14:paraId="0075E63D" w14:textId="1D3FAD96" w:rsidR="003825D8" w:rsidRPr="00F3302A" w:rsidRDefault="003825D8" w:rsidP="003825D8">
            <w:pPr>
              <w:spacing w:after="60"/>
              <w:rPr>
                <w:rFonts w:ascii="Calibri" w:eastAsia="Batang" w:hAnsi="Calibri" w:cs="Calibri"/>
                <w:sz w:val="26"/>
                <w:szCs w:val="26"/>
              </w:rPr>
            </w:pPr>
            <w:r w:rsidRPr="00F3302A">
              <w:rPr>
                <w:rFonts w:ascii="Calibri" w:eastAsia="Batang" w:hAnsi="Calibri" w:cs="Calibri"/>
                <w:sz w:val="26"/>
                <w:szCs w:val="26"/>
              </w:rPr>
              <w:t>Health and Care Professions Council (HCPC)</w:t>
            </w:r>
          </w:p>
          <w:p w14:paraId="46568AF1" w14:textId="744B988A" w:rsidR="00714412" w:rsidRPr="00714412" w:rsidRDefault="003825D8" w:rsidP="00714412">
            <w:pPr>
              <w:spacing w:after="60"/>
              <w:rPr>
                <w:rFonts w:ascii="Calibri" w:eastAsia="Batang" w:hAnsi="Calibri" w:cs="Calibri"/>
                <w:sz w:val="24"/>
                <w:szCs w:val="24"/>
              </w:rPr>
            </w:pPr>
            <w:r w:rsidRPr="00F3302A">
              <w:rPr>
                <w:rFonts w:ascii="Calibri" w:eastAsia="Batang" w:hAnsi="Calibri" w:cs="Calibri"/>
                <w:sz w:val="26"/>
                <w:szCs w:val="26"/>
              </w:rPr>
              <w:t>National Back Exchange Member</w:t>
            </w:r>
            <w:r w:rsidR="00824BD6">
              <w:rPr>
                <w:rFonts w:ascii="Calibri" w:eastAsia="Batang" w:hAnsi="Calibri" w:cs="Calibri"/>
                <w:sz w:val="26"/>
                <w:szCs w:val="26"/>
              </w:rPr>
              <w:t xml:space="preserve"> (NBE)</w:t>
            </w:r>
          </w:p>
        </w:tc>
        <w:tc>
          <w:tcPr>
            <w:tcW w:w="778" w:type="dxa"/>
          </w:tcPr>
          <w:p w14:paraId="011D223C" w14:textId="4D11C372" w:rsidR="006E23B3" w:rsidRPr="005B78CC" w:rsidRDefault="006E23B3" w:rsidP="00511784">
            <w:pPr>
              <w:kinsoku w:val="0"/>
              <w:overflowPunct w:val="0"/>
              <w:spacing w:before="168" w:line="204" w:lineRule="auto"/>
              <w:ind w:right="6116"/>
              <w:rPr>
                <w:rFonts w:ascii="Arial Black" w:hAnsi="Arial Black" w:cs="Arial Black"/>
                <w:b/>
                <w:bCs/>
                <w:color w:val="FF7706"/>
                <w:sz w:val="52"/>
                <w:szCs w:val="52"/>
              </w:rPr>
            </w:pPr>
          </w:p>
        </w:tc>
        <w:tc>
          <w:tcPr>
            <w:tcW w:w="3203" w:type="dxa"/>
          </w:tcPr>
          <w:p w14:paraId="55B713BD" w14:textId="38D6030E" w:rsidR="006E23B3" w:rsidRPr="005B78CC" w:rsidRDefault="00EA4C21" w:rsidP="00511784">
            <w:pPr>
              <w:rPr>
                <w:rFonts w:ascii="Arial" w:hAnsi="Arial"/>
              </w:rPr>
            </w:pPr>
            <w:r>
              <w:rPr>
                <w:noProof/>
                <w:lang w:bidi="en-GB"/>
              </w:rPr>
              <w:drawing>
                <wp:anchor distT="0" distB="0" distL="0" distR="0" simplePos="0" relativeHeight="251663872" behindDoc="1" locked="0" layoutInCell="1" allowOverlap="1" wp14:anchorId="7CCBCD78" wp14:editId="484A1FE8">
                  <wp:simplePos x="0" y="0"/>
                  <wp:positionH relativeFrom="page">
                    <wp:posOffset>2757170</wp:posOffset>
                  </wp:positionH>
                  <wp:positionV relativeFrom="paragraph">
                    <wp:posOffset>4353560</wp:posOffset>
                  </wp:positionV>
                  <wp:extent cx="1896745" cy="1840865"/>
                  <wp:effectExtent l="0" t="0" r="8255" b="6985"/>
                  <wp:wrapNone/>
                  <wp:docPr id="510126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6745" cy="1840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en-GB"/>
              </w:rPr>
              <w:drawing>
                <wp:anchor distT="0" distB="0" distL="0" distR="0" simplePos="0" relativeHeight="251661824" behindDoc="1" locked="0" layoutInCell="1" allowOverlap="1" wp14:anchorId="7CCBCD78" wp14:editId="5F7C8D6B">
                  <wp:simplePos x="0" y="0"/>
                  <wp:positionH relativeFrom="page">
                    <wp:posOffset>4663440</wp:posOffset>
                  </wp:positionH>
                  <wp:positionV relativeFrom="paragraph">
                    <wp:posOffset>2755900</wp:posOffset>
                  </wp:positionV>
                  <wp:extent cx="1896745" cy="1840865"/>
                  <wp:effectExtent l="0" t="0" r="8255" b="6985"/>
                  <wp:wrapNone/>
                  <wp:docPr id="111673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6745" cy="184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B37831">
              <w:rPr>
                <w:noProof/>
                <w:lang w:bidi="en-GB"/>
              </w:rPr>
              <mc:AlternateContent>
                <mc:Choice Requires="wps">
                  <w:drawing>
                    <wp:anchor distT="0" distB="0" distL="114300" distR="114300" simplePos="0" relativeHeight="251654656" behindDoc="0" locked="0" layoutInCell="1" allowOverlap="1" wp14:anchorId="303BFF19" wp14:editId="05435160">
                      <wp:simplePos x="0" y="0"/>
                      <wp:positionH relativeFrom="column">
                        <wp:posOffset>-381727</wp:posOffset>
                      </wp:positionH>
                      <wp:positionV relativeFrom="page">
                        <wp:posOffset>512164</wp:posOffset>
                      </wp:positionV>
                      <wp:extent cx="1748262" cy="4242816"/>
                      <wp:effectExtent l="0" t="0" r="4445" b="5715"/>
                      <wp:wrapNone/>
                      <wp:docPr id="213069102" name="Text Box 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052A5DF9" w:rsidR="00D549D0" w:rsidRPr="00D666D6"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D666D6">
                                    <w:rPr>
                                      <w:sz w:val="36"/>
                                      <w:szCs w:val="36"/>
                                      <w:lang w:bidi="en-GB"/>
                                    </w:rPr>
                                    <w:t xml:space="preserve"> </w:t>
                                  </w:r>
                                  <w:r w:rsidRPr="00D666D6">
                                    <w:rPr>
                                      <w:rFonts w:ascii="Calibri" w:hAnsi="Calibri" w:cs="Calibri"/>
                                      <w:sz w:val="36"/>
                                      <w:szCs w:val="36"/>
                                      <w:lang w:bidi="en-GB"/>
                                    </w:rPr>
                                    <w:t xml:space="preserve"> </w:t>
                                  </w:r>
                                  <w:r w:rsidR="00B37831">
                                    <w:rPr>
                                      <w:rFonts w:ascii="Calibri" w:hAnsi="Calibri" w:cs="Calibri"/>
                                      <w:sz w:val="36"/>
                                      <w:szCs w:val="36"/>
                                      <w:lang w:bidi="en-GB"/>
                                    </w:rPr>
                                    <w:t xml:space="preserve"> </w:t>
                                  </w:r>
                                  <w:r w:rsidRPr="00D666D6">
                                    <w:rPr>
                                      <w:rFonts w:ascii="Calibri" w:hAnsi="Calibri" w:cs="Calibri"/>
                                      <w:b/>
                                      <w:bCs/>
                                      <w:sz w:val="36"/>
                                      <w:szCs w:val="36"/>
                                      <w:lang w:bidi="en-GB"/>
                                    </w:rPr>
                                    <w:t>Contact</w:t>
                                  </w:r>
                                </w:p>
                                <w:p w14:paraId="57F9C9BD" w14:textId="77777777" w:rsidR="00D549D0" w:rsidRPr="00D666D6" w:rsidRDefault="00D549D0" w:rsidP="00D549D0">
                                  <w:pPr>
                                    <w:rPr>
                                      <w:rFonts w:ascii="Calibri" w:hAnsi="Calibri" w:cs="Calibri"/>
                                      <w:lang w:bidi="en-GB"/>
                                    </w:rPr>
                                  </w:pPr>
                                </w:p>
                                <w:p w14:paraId="0B5FB34F" w14:textId="2286DBB5" w:rsidR="00D549D0" w:rsidRPr="005C6094" w:rsidRDefault="00D549D0" w:rsidP="00D549D0">
                                  <w:pPr>
                                    <w:rPr>
                                      <w:rFonts w:ascii="Calibri" w:hAnsi="Calibri" w:cs="Calibri"/>
                                      <w:color w:val="FFFFCC"/>
                                      <w:sz w:val="32"/>
                                      <w:szCs w:val="32"/>
                                      <w:lang w:bidi="en-GB"/>
                                    </w:rPr>
                                  </w:pPr>
                                  <w:r w:rsidRPr="00D666D6">
                                    <w:rPr>
                                      <w:rFonts w:ascii="Calibri" w:hAnsi="Calibri" w:cs="Calibri"/>
                                      <w:lang w:bidi="en-GB"/>
                                    </w:rPr>
                                    <w:t xml:space="preserve">     </w:t>
                                  </w:r>
                                  <w:hyperlink r:id="rId15" w:history="1">
                                    <w:r w:rsidRPr="005C6094">
                                      <w:rPr>
                                        <w:rStyle w:val="Hyperlink"/>
                                        <w:rFonts w:ascii="Calibri" w:hAnsi="Calibri" w:cs="Calibri"/>
                                        <w:sz w:val="32"/>
                                        <w:szCs w:val="32"/>
                                        <w:lang w:bidi="en-GB"/>
                                      </w:rPr>
                                      <w:t>Visit our website</w:t>
                                    </w:r>
                                  </w:hyperlink>
                                </w:p>
                                <w:p w14:paraId="23B82706" w14:textId="77777777" w:rsidR="00D549D0" w:rsidRPr="00D666D6" w:rsidRDefault="00D549D0" w:rsidP="00D549D0">
                                  <w:pPr>
                                    <w:rPr>
                                      <w:rFonts w:ascii="Calibri" w:hAnsi="Calibri" w:cs="Calibri"/>
                                      <w:lang w:bidi="en-GB"/>
                                    </w:rPr>
                                  </w:pPr>
                                </w:p>
                                <w:p w14:paraId="0E19E81A" w14:textId="77777777" w:rsidR="00D549D0" w:rsidRPr="00D666D6" w:rsidRDefault="00D549D0" w:rsidP="00D549D0">
                                  <w:pPr>
                                    <w:rPr>
                                      <w:rFonts w:ascii="Calibri" w:hAnsi="Calibri" w:cs="Calibri"/>
                                      <w:lang w:bidi="en-GB"/>
                                    </w:rPr>
                                  </w:pPr>
                                </w:p>
                                <w:p w14:paraId="326F0382" w14:textId="5BD401DE" w:rsidR="00D549D0" w:rsidRPr="00D666D6" w:rsidRDefault="00D549D0"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noProof/>
                                    </w:rPr>
                                    <w:drawing>
                                      <wp:inline distT="0" distB="0" distL="0" distR="0" wp14:anchorId="37E67CC0" wp14:editId="204CAFA3">
                                        <wp:extent cx="995680" cy="995680"/>
                                        <wp:effectExtent l="0" t="0" r="0" b="0"/>
                                        <wp:docPr id="1540019246" name="Picture 1540019246"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D666D6" w:rsidRDefault="00D549D0" w:rsidP="00D549D0">
                                  <w:pPr>
                                    <w:rPr>
                                      <w:rFonts w:ascii="Calibri" w:hAnsi="Calibri" w:cs="Calibri"/>
                                      <w:lang w:bidi="en-GB"/>
                                    </w:rPr>
                                  </w:pPr>
                                </w:p>
                                <w:p w14:paraId="72368AE1" w14:textId="77777777" w:rsidR="00D549D0" w:rsidRPr="00D666D6" w:rsidRDefault="00D549D0" w:rsidP="00D549D0">
                                  <w:pPr>
                                    <w:rPr>
                                      <w:rFonts w:ascii="Calibri" w:hAnsi="Calibri" w:cs="Calibri"/>
                                      <w:lang w:bidi="en-GB"/>
                                    </w:rPr>
                                  </w:pPr>
                                </w:p>
                                <w:p w14:paraId="7F9A4C2C" w14:textId="548AC268" w:rsidR="00BD1132" w:rsidRPr="00D666D6" w:rsidRDefault="00BD1132"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color w:val="FFFFCC"/>
                                      <w:sz w:val="28"/>
                                      <w:szCs w:val="28"/>
                                      <w:lang w:bidi="en-GB"/>
                                    </w:rPr>
                                    <w:t xml:space="preserve">Call </w:t>
                                  </w:r>
                                  <w:r w:rsidRPr="00D666D6">
                                    <w:rPr>
                                      <w:rFonts w:ascii="Calibri" w:hAnsi="Calibri" w:cs="Calibri"/>
                                      <w:color w:val="FFFFCC"/>
                                      <w:sz w:val="28"/>
                                      <w:szCs w:val="28"/>
                                    </w:rPr>
                                    <w:t>0114 229 0100</w:t>
                                  </w:r>
                                </w:p>
                                <w:p w14:paraId="4F2A99C4" w14:textId="77777777" w:rsidR="00D549D0" w:rsidRPr="00D666D6" w:rsidRDefault="00D549D0" w:rsidP="00D549D0">
                                  <w:pPr>
                                    <w:rPr>
                                      <w:rFonts w:ascii="Calibri" w:hAnsi="Calibri" w:cs="Calibri"/>
                                      <w:lang w:bidi="en-GB"/>
                                    </w:rPr>
                                  </w:pPr>
                                </w:p>
                                <w:p w14:paraId="146BEC98" w14:textId="77777777" w:rsidR="00BD1132" w:rsidRPr="00D666D6" w:rsidRDefault="00BD1132" w:rsidP="00D549D0">
                                  <w:pPr>
                                    <w:rPr>
                                      <w:rFonts w:ascii="Calibri" w:hAnsi="Calibri" w:cs="Calibri"/>
                                      <w:lang w:bidi="en-GB"/>
                                    </w:rPr>
                                  </w:pPr>
                                </w:p>
                                <w:p w14:paraId="2334AB6B" w14:textId="77777777" w:rsidR="00D549D0" w:rsidRPr="00D666D6" w:rsidRDefault="00D549D0" w:rsidP="00D549D0">
                                  <w:pPr>
                                    <w:rPr>
                                      <w:rFonts w:ascii="Calibri" w:hAnsi="Calibri" w:cs="Calibri"/>
                                      <w:lang w:bidi="en-GB"/>
                                    </w:rPr>
                                  </w:pPr>
                                </w:p>
                                <w:p w14:paraId="7DC2E031" w14:textId="7E3E43B2" w:rsidR="00D549D0" w:rsidRPr="005C6094" w:rsidRDefault="00D549D0" w:rsidP="00D549D0">
                                  <w:pPr>
                                    <w:rPr>
                                      <w:rFonts w:ascii="Calibri" w:hAnsi="Calibri" w:cs="Calibri"/>
                                      <w:color w:val="FFFFCC"/>
                                      <w:sz w:val="32"/>
                                      <w:szCs w:val="32"/>
                                      <w:lang w:bidi="en-GB"/>
                                    </w:rPr>
                                  </w:pPr>
                                  <w:r w:rsidRPr="00D666D6">
                                    <w:rPr>
                                      <w:rFonts w:ascii="Calibri" w:hAnsi="Calibri" w:cs="Calibri"/>
                                      <w:szCs w:val="16"/>
                                    </w:rPr>
                                    <w:t xml:space="preserve">      </w:t>
                                  </w:r>
                                  <w:r w:rsidR="00583920" w:rsidRPr="00D666D6">
                                    <w:rPr>
                                      <w:rFonts w:ascii="Calibri" w:hAnsi="Calibri" w:cs="Calibri"/>
                                      <w:szCs w:val="16"/>
                                    </w:rPr>
                                    <w:t xml:space="preserve"> </w:t>
                                  </w:r>
                                  <w:r w:rsidR="00D666D6">
                                    <w:rPr>
                                      <w:rFonts w:ascii="Calibri" w:hAnsi="Calibri" w:cs="Calibri"/>
                                      <w:szCs w:val="16"/>
                                    </w:rPr>
                                    <w:t xml:space="preserve">        </w:t>
                                  </w:r>
                                  <w:r w:rsidR="00D666D6" w:rsidRPr="005C6094">
                                    <w:rPr>
                                      <w:rFonts w:ascii="Calibri" w:hAnsi="Calibri" w:cs="Calibri"/>
                                      <w:sz w:val="32"/>
                                      <w:szCs w:val="32"/>
                                    </w:rPr>
                                    <w:t xml:space="preserve"> </w:t>
                                  </w:r>
                                  <w:hyperlink r:id="rId17" w:history="1">
                                    <w:r w:rsidR="00583920" w:rsidRPr="005C6094">
                                      <w:rPr>
                                        <w:rStyle w:val="Hyperlink"/>
                                        <w:rFonts w:ascii="Calibri" w:hAnsi="Calibri" w:cs="Calibri"/>
                                        <w:sz w:val="32"/>
                                        <w:szCs w:val="32"/>
                                      </w:rPr>
                                      <w:t>Email</w:t>
                                    </w:r>
                                  </w:hyperlink>
                                </w:p>
                                <w:p w14:paraId="3552BF8F" w14:textId="77777777" w:rsidR="00D549D0" w:rsidRPr="00D666D6" w:rsidRDefault="00D549D0" w:rsidP="00D549D0">
                                  <w:pPr>
                                    <w:rPr>
                                      <w:rFonts w:ascii="Calibri" w:hAnsi="Calibri" w:cs="Calibri"/>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 o:spid="_x0000_s1026" type="#_x0000_t202" style="position:absolute;margin-left:-30.05pt;margin-top:40.35pt;width:137.65pt;height:334.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" fillcolor="#fd6507" stroked="f" strokeweight=".5pt">
                      <v:textbox>
                        <w:txbxContent>
                          <w:p w14:paraId="483D0E8E" w14:textId="052A5DF9" w:rsidR="00D549D0" w:rsidRPr="00D666D6"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D666D6">
                              <w:rPr>
                                <w:sz w:val="36"/>
                                <w:szCs w:val="36"/>
                                <w:lang w:bidi="en-GB"/>
                              </w:rPr>
                              <w:t xml:space="preserve"> </w:t>
                            </w:r>
                            <w:r w:rsidRPr="00D666D6">
                              <w:rPr>
                                <w:rFonts w:ascii="Calibri" w:hAnsi="Calibri" w:cs="Calibri"/>
                                <w:sz w:val="36"/>
                                <w:szCs w:val="36"/>
                                <w:lang w:bidi="en-GB"/>
                              </w:rPr>
                              <w:t xml:space="preserve"> </w:t>
                            </w:r>
                            <w:r w:rsidR="00B37831">
                              <w:rPr>
                                <w:rFonts w:ascii="Calibri" w:hAnsi="Calibri" w:cs="Calibri"/>
                                <w:sz w:val="36"/>
                                <w:szCs w:val="36"/>
                                <w:lang w:bidi="en-GB"/>
                              </w:rPr>
                              <w:t xml:space="preserve"> </w:t>
                            </w:r>
                            <w:r w:rsidRPr="00D666D6">
                              <w:rPr>
                                <w:rFonts w:ascii="Calibri" w:hAnsi="Calibri" w:cs="Calibri"/>
                                <w:b/>
                                <w:bCs/>
                                <w:sz w:val="36"/>
                                <w:szCs w:val="36"/>
                                <w:lang w:bidi="en-GB"/>
                              </w:rPr>
                              <w:t>Contact</w:t>
                            </w:r>
                          </w:p>
                          <w:p w14:paraId="57F9C9BD" w14:textId="77777777" w:rsidR="00D549D0" w:rsidRPr="00D666D6" w:rsidRDefault="00D549D0" w:rsidP="00D549D0">
                            <w:pPr>
                              <w:rPr>
                                <w:rFonts w:ascii="Calibri" w:hAnsi="Calibri" w:cs="Calibri"/>
                                <w:lang w:bidi="en-GB"/>
                              </w:rPr>
                            </w:pPr>
                          </w:p>
                          <w:p w14:paraId="0B5FB34F" w14:textId="2286DBB5" w:rsidR="00D549D0" w:rsidRPr="005C6094" w:rsidRDefault="00D549D0" w:rsidP="00D549D0">
                            <w:pPr>
                              <w:rPr>
                                <w:rFonts w:ascii="Calibri" w:hAnsi="Calibri" w:cs="Calibri"/>
                                <w:color w:val="FFFFCC"/>
                                <w:sz w:val="32"/>
                                <w:szCs w:val="32"/>
                                <w:lang w:bidi="en-GB"/>
                              </w:rPr>
                            </w:pPr>
                            <w:r w:rsidRPr="00D666D6">
                              <w:rPr>
                                <w:rFonts w:ascii="Calibri" w:hAnsi="Calibri" w:cs="Calibri"/>
                                <w:lang w:bidi="en-GB"/>
                              </w:rPr>
                              <w:t xml:space="preserve">     </w:t>
                            </w:r>
                            <w:hyperlink r:id="rId18" w:history="1">
                              <w:r w:rsidRPr="005C6094">
                                <w:rPr>
                                  <w:rStyle w:val="Hyperlink"/>
                                  <w:rFonts w:ascii="Calibri" w:hAnsi="Calibri" w:cs="Calibri"/>
                                  <w:sz w:val="32"/>
                                  <w:szCs w:val="32"/>
                                  <w:lang w:bidi="en-GB"/>
                                </w:rPr>
                                <w:t>Visit our website</w:t>
                              </w:r>
                            </w:hyperlink>
                          </w:p>
                          <w:p w14:paraId="23B82706" w14:textId="77777777" w:rsidR="00D549D0" w:rsidRPr="00D666D6" w:rsidRDefault="00D549D0" w:rsidP="00D549D0">
                            <w:pPr>
                              <w:rPr>
                                <w:rFonts w:ascii="Calibri" w:hAnsi="Calibri" w:cs="Calibri"/>
                                <w:lang w:bidi="en-GB"/>
                              </w:rPr>
                            </w:pPr>
                          </w:p>
                          <w:p w14:paraId="0E19E81A" w14:textId="77777777" w:rsidR="00D549D0" w:rsidRPr="00D666D6" w:rsidRDefault="00D549D0" w:rsidP="00D549D0">
                            <w:pPr>
                              <w:rPr>
                                <w:rFonts w:ascii="Calibri" w:hAnsi="Calibri" w:cs="Calibri"/>
                                <w:lang w:bidi="en-GB"/>
                              </w:rPr>
                            </w:pPr>
                          </w:p>
                          <w:p w14:paraId="326F0382" w14:textId="5BD401DE" w:rsidR="00D549D0" w:rsidRPr="00D666D6" w:rsidRDefault="00D549D0"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noProof/>
                              </w:rPr>
                              <w:drawing>
                                <wp:inline distT="0" distB="0" distL="0" distR="0" wp14:anchorId="37E67CC0" wp14:editId="204CAFA3">
                                  <wp:extent cx="995680" cy="995680"/>
                                  <wp:effectExtent l="0" t="0" r="0" b="0"/>
                                  <wp:docPr id="1540019246" name="Picture 1540019246"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D666D6" w:rsidRDefault="00D549D0" w:rsidP="00D549D0">
                            <w:pPr>
                              <w:rPr>
                                <w:rFonts w:ascii="Calibri" w:hAnsi="Calibri" w:cs="Calibri"/>
                                <w:lang w:bidi="en-GB"/>
                              </w:rPr>
                            </w:pPr>
                          </w:p>
                          <w:p w14:paraId="72368AE1" w14:textId="77777777" w:rsidR="00D549D0" w:rsidRPr="00D666D6" w:rsidRDefault="00D549D0" w:rsidP="00D549D0">
                            <w:pPr>
                              <w:rPr>
                                <w:rFonts w:ascii="Calibri" w:hAnsi="Calibri" w:cs="Calibri"/>
                                <w:lang w:bidi="en-GB"/>
                              </w:rPr>
                            </w:pPr>
                          </w:p>
                          <w:p w14:paraId="7F9A4C2C" w14:textId="548AC268" w:rsidR="00BD1132" w:rsidRPr="00D666D6" w:rsidRDefault="00BD1132"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color w:val="FFFFCC"/>
                                <w:sz w:val="28"/>
                                <w:szCs w:val="28"/>
                                <w:lang w:bidi="en-GB"/>
                              </w:rPr>
                              <w:t xml:space="preserve">Call </w:t>
                            </w:r>
                            <w:r w:rsidRPr="00D666D6">
                              <w:rPr>
                                <w:rFonts w:ascii="Calibri" w:hAnsi="Calibri" w:cs="Calibri"/>
                                <w:color w:val="FFFFCC"/>
                                <w:sz w:val="28"/>
                                <w:szCs w:val="28"/>
                              </w:rPr>
                              <w:t>0114 229 0100</w:t>
                            </w:r>
                          </w:p>
                          <w:p w14:paraId="4F2A99C4" w14:textId="77777777" w:rsidR="00D549D0" w:rsidRPr="00D666D6" w:rsidRDefault="00D549D0" w:rsidP="00D549D0">
                            <w:pPr>
                              <w:rPr>
                                <w:rFonts w:ascii="Calibri" w:hAnsi="Calibri" w:cs="Calibri"/>
                                <w:lang w:bidi="en-GB"/>
                              </w:rPr>
                            </w:pPr>
                          </w:p>
                          <w:p w14:paraId="146BEC98" w14:textId="77777777" w:rsidR="00BD1132" w:rsidRPr="00D666D6" w:rsidRDefault="00BD1132" w:rsidP="00D549D0">
                            <w:pPr>
                              <w:rPr>
                                <w:rFonts w:ascii="Calibri" w:hAnsi="Calibri" w:cs="Calibri"/>
                                <w:lang w:bidi="en-GB"/>
                              </w:rPr>
                            </w:pPr>
                          </w:p>
                          <w:p w14:paraId="2334AB6B" w14:textId="77777777" w:rsidR="00D549D0" w:rsidRPr="00D666D6" w:rsidRDefault="00D549D0" w:rsidP="00D549D0">
                            <w:pPr>
                              <w:rPr>
                                <w:rFonts w:ascii="Calibri" w:hAnsi="Calibri" w:cs="Calibri"/>
                                <w:lang w:bidi="en-GB"/>
                              </w:rPr>
                            </w:pPr>
                          </w:p>
                          <w:p w14:paraId="7DC2E031" w14:textId="7E3E43B2" w:rsidR="00D549D0" w:rsidRPr="005C6094" w:rsidRDefault="00D549D0" w:rsidP="00D549D0">
                            <w:pPr>
                              <w:rPr>
                                <w:rFonts w:ascii="Calibri" w:hAnsi="Calibri" w:cs="Calibri"/>
                                <w:color w:val="FFFFCC"/>
                                <w:sz w:val="32"/>
                                <w:szCs w:val="32"/>
                                <w:lang w:bidi="en-GB"/>
                              </w:rPr>
                            </w:pPr>
                            <w:r w:rsidRPr="00D666D6">
                              <w:rPr>
                                <w:rFonts w:ascii="Calibri" w:hAnsi="Calibri" w:cs="Calibri"/>
                                <w:szCs w:val="16"/>
                              </w:rPr>
                              <w:t xml:space="preserve">      </w:t>
                            </w:r>
                            <w:r w:rsidR="00583920" w:rsidRPr="00D666D6">
                              <w:rPr>
                                <w:rFonts w:ascii="Calibri" w:hAnsi="Calibri" w:cs="Calibri"/>
                                <w:szCs w:val="16"/>
                              </w:rPr>
                              <w:t xml:space="preserve"> </w:t>
                            </w:r>
                            <w:r w:rsidR="00D666D6">
                              <w:rPr>
                                <w:rFonts w:ascii="Calibri" w:hAnsi="Calibri" w:cs="Calibri"/>
                                <w:szCs w:val="16"/>
                              </w:rPr>
                              <w:t xml:space="preserve">        </w:t>
                            </w:r>
                            <w:r w:rsidR="00D666D6" w:rsidRPr="005C6094">
                              <w:rPr>
                                <w:rFonts w:ascii="Calibri" w:hAnsi="Calibri" w:cs="Calibri"/>
                                <w:sz w:val="32"/>
                                <w:szCs w:val="32"/>
                              </w:rPr>
                              <w:t xml:space="preserve"> </w:t>
                            </w:r>
                            <w:hyperlink r:id="rId20" w:history="1">
                              <w:r w:rsidR="00583920" w:rsidRPr="005C6094">
                                <w:rPr>
                                  <w:rStyle w:val="Hyperlink"/>
                                  <w:rFonts w:ascii="Calibri" w:hAnsi="Calibri" w:cs="Calibri"/>
                                  <w:sz w:val="32"/>
                                  <w:szCs w:val="32"/>
                                </w:rPr>
                                <w:t>Email</w:t>
                              </w:r>
                            </w:hyperlink>
                          </w:p>
                          <w:p w14:paraId="3552BF8F" w14:textId="77777777" w:rsidR="00D549D0" w:rsidRPr="00D666D6" w:rsidRDefault="00D549D0" w:rsidP="00D549D0">
                            <w:pPr>
                              <w:rPr>
                                <w:rFonts w:ascii="Calibri" w:hAnsi="Calibri" w:cs="Calibri"/>
                                <w:lang w:bidi="en-GB"/>
                              </w:rPr>
                            </w:pPr>
                          </w:p>
                          <w:p w14:paraId="4FFDB73C" w14:textId="77777777" w:rsidR="00D549D0" w:rsidRDefault="00D549D0"/>
                        </w:txbxContent>
                      </v:textbox>
                      <w10:wrap anchory="page"/>
                    </v:shape>
                  </w:pict>
                </mc:Fallback>
              </mc:AlternateContent>
            </w:r>
          </w:p>
        </w:tc>
      </w:tr>
      <w:tr w:rsidR="00D549D0" w:rsidRPr="005B78CC" w14:paraId="6FB2AE26" w14:textId="77777777" w:rsidTr="000E60B3">
        <w:trPr>
          <w:gridAfter w:val="3"/>
          <w:wAfter w:w="8842" w:type="dxa"/>
          <w:trHeight w:val="635"/>
        </w:trPr>
        <w:tc>
          <w:tcPr>
            <w:tcW w:w="3203" w:type="dxa"/>
          </w:tcPr>
          <w:p w14:paraId="3124E6B0" w14:textId="4211D02C" w:rsidR="00D549D0" w:rsidRPr="00AE6783" w:rsidRDefault="00D549D0" w:rsidP="00511784">
            <w:pPr>
              <w:rPr>
                <w:lang w:bidi="en-GB"/>
              </w:rPr>
            </w:pPr>
          </w:p>
        </w:tc>
      </w:tr>
    </w:tbl>
    <w:p w14:paraId="1E477A80" w14:textId="77777777" w:rsidR="0033372B" w:rsidRDefault="0033372B" w:rsidP="00EF5362">
      <w:pPr>
        <w:rPr>
          <w:rFonts w:asciiTheme="majorHAnsi" w:hAnsiTheme="majorHAnsi"/>
          <w:color w:val="006666" w:themeColor="accent1"/>
          <w:sz w:val="26"/>
          <w:szCs w:val="26"/>
        </w:rPr>
      </w:pPr>
    </w:p>
    <w:p w14:paraId="435AC41D" w14:textId="77777777" w:rsidR="0033372B" w:rsidRDefault="0033372B" w:rsidP="00EF5362">
      <w:pPr>
        <w:rPr>
          <w:rFonts w:asciiTheme="majorHAnsi" w:hAnsiTheme="majorHAnsi"/>
          <w:color w:val="006666" w:themeColor="accent1"/>
          <w:sz w:val="26"/>
          <w:szCs w:val="26"/>
        </w:rPr>
      </w:pPr>
    </w:p>
    <w:p w14:paraId="5A14AD7F" w14:textId="37333A92" w:rsidR="00FB2FD5" w:rsidRPr="00D41883" w:rsidRDefault="0084306D" w:rsidP="00EF5362">
      <w:pPr>
        <w:rPr>
          <w:rFonts w:ascii="Calibri" w:hAnsi="Calibri" w:cs="Calibri"/>
          <w:b/>
          <w:bCs/>
          <w:color w:val="006666" w:themeColor="accent1"/>
          <w:sz w:val="32"/>
          <w:szCs w:val="32"/>
        </w:rPr>
      </w:pPr>
      <w:r w:rsidRPr="00D41883">
        <w:rPr>
          <w:rFonts w:ascii="Calibri" w:hAnsi="Calibri" w:cs="Calibri"/>
          <w:b/>
          <w:bCs/>
          <w:color w:val="006666" w:themeColor="accent1"/>
          <w:sz w:val="32"/>
          <w:szCs w:val="32"/>
        </w:rPr>
        <w:t>Ex</w:t>
      </w:r>
      <w:r w:rsidR="005B37B7" w:rsidRPr="00D41883">
        <w:rPr>
          <w:rFonts w:ascii="Calibri" w:hAnsi="Calibri" w:cs="Calibri"/>
          <w:b/>
          <w:bCs/>
          <w:color w:val="006666" w:themeColor="accent1"/>
          <w:sz w:val="32"/>
          <w:szCs w:val="32"/>
        </w:rPr>
        <w:t>perience</w:t>
      </w:r>
    </w:p>
    <w:p w14:paraId="01A9ACD7" w14:textId="77777777" w:rsidR="00D41883" w:rsidRPr="00EF5362" w:rsidRDefault="00D41883" w:rsidP="00EF5362">
      <w:pPr>
        <w:rPr>
          <w:rFonts w:asciiTheme="majorHAnsi" w:hAnsiTheme="majorHAnsi"/>
          <w:color w:val="006666" w:themeColor="accent1"/>
          <w:sz w:val="26"/>
          <w:szCs w:val="26"/>
        </w:rPr>
      </w:pPr>
    </w:p>
    <w:p w14:paraId="1890E016" w14:textId="54AD2213" w:rsidR="003825D8" w:rsidRPr="0033372B" w:rsidRDefault="00FF0D18" w:rsidP="008437A7">
      <w:pPr>
        <w:spacing w:after="60"/>
        <w:jc w:val="both"/>
        <w:rPr>
          <w:rFonts w:ascii="Calibri" w:eastAsia="Batang" w:hAnsi="Calibri" w:cs="Calibri"/>
          <w:sz w:val="26"/>
          <w:szCs w:val="26"/>
        </w:rPr>
      </w:pPr>
      <w:r w:rsidRPr="0033372B">
        <w:rPr>
          <w:rFonts w:ascii="Calibri" w:eastAsia="Batang" w:hAnsi="Calibri" w:cs="Calibri"/>
          <w:sz w:val="26"/>
          <w:szCs w:val="26"/>
        </w:rPr>
        <w:t>After</w:t>
      </w:r>
      <w:r w:rsidR="003825D8" w:rsidRPr="0033372B">
        <w:rPr>
          <w:rFonts w:ascii="Calibri" w:eastAsia="Batang" w:hAnsi="Calibri" w:cs="Calibri"/>
          <w:sz w:val="26"/>
          <w:szCs w:val="26"/>
        </w:rPr>
        <w:t xml:space="preserve"> qualifying</w:t>
      </w:r>
      <w:r w:rsidRPr="0033372B">
        <w:rPr>
          <w:rFonts w:ascii="Calibri" w:eastAsia="Batang" w:hAnsi="Calibri" w:cs="Calibri"/>
          <w:sz w:val="26"/>
          <w:szCs w:val="26"/>
        </w:rPr>
        <w:t xml:space="preserve"> as an occupational therapist</w:t>
      </w:r>
      <w:r w:rsidR="00D31B22" w:rsidRPr="0033372B">
        <w:rPr>
          <w:rFonts w:ascii="Calibri" w:eastAsia="Batang" w:hAnsi="Calibri" w:cs="Calibri"/>
          <w:sz w:val="26"/>
          <w:szCs w:val="26"/>
        </w:rPr>
        <w:t xml:space="preserve"> in 2001,</w:t>
      </w:r>
      <w:r w:rsidR="003825D8" w:rsidRPr="0033372B">
        <w:rPr>
          <w:rFonts w:ascii="Calibri" w:eastAsia="Batang" w:hAnsi="Calibri" w:cs="Calibri"/>
          <w:sz w:val="26"/>
          <w:szCs w:val="26"/>
        </w:rPr>
        <w:t xml:space="preserve"> Helen was employed by the Newcastle-upon-Tyne Foundation Trust</w:t>
      </w:r>
      <w:r w:rsidR="000C46AD" w:rsidRPr="0033372B">
        <w:rPr>
          <w:rFonts w:ascii="Calibri" w:eastAsia="Batang" w:hAnsi="Calibri" w:cs="Calibri"/>
          <w:sz w:val="26"/>
          <w:szCs w:val="26"/>
        </w:rPr>
        <w:t xml:space="preserve"> and</w:t>
      </w:r>
      <w:r w:rsidR="003825D8" w:rsidRPr="0033372B">
        <w:rPr>
          <w:rFonts w:ascii="Calibri" w:eastAsia="Batang" w:hAnsi="Calibri" w:cs="Calibri"/>
          <w:sz w:val="26"/>
          <w:szCs w:val="26"/>
        </w:rPr>
        <w:t xml:space="preserve"> completed a rotational post in elective orthopaedics, medicine and surgery. This role involved acute assessment, initial goal setting, rehabilitation and </w:t>
      </w:r>
      <w:r w:rsidR="00D31B22" w:rsidRPr="0033372B">
        <w:rPr>
          <w:rFonts w:ascii="Calibri" w:eastAsia="Batang" w:hAnsi="Calibri" w:cs="Calibri"/>
          <w:sz w:val="26"/>
          <w:szCs w:val="26"/>
        </w:rPr>
        <w:t xml:space="preserve">the </w:t>
      </w:r>
      <w:r w:rsidR="003825D8" w:rsidRPr="0033372B">
        <w:rPr>
          <w:rFonts w:ascii="Calibri" w:eastAsia="Batang" w:hAnsi="Calibri" w:cs="Calibri"/>
          <w:sz w:val="26"/>
          <w:szCs w:val="26"/>
        </w:rPr>
        <w:t>provision of adaptive equipment to maximise independence following planned and emergency surgery.</w:t>
      </w:r>
    </w:p>
    <w:p w14:paraId="08F16E9B" w14:textId="7A345437" w:rsidR="003825D8" w:rsidRPr="00AA744C" w:rsidRDefault="003825D8" w:rsidP="008437A7">
      <w:pPr>
        <w:spacing w:after="60"/>
        <w:jc w:val="both"/>
        <w:rPr>
          <w:rFonts w:ascii="Calibri" w:eastAsia="Batang" w:hAnsi="Calibri" w:cs="Calibri"/>
          <w:sz w:val="16"/>
          <w:szCs w:val="16"/>
        </w:rPr>
      </w:pPr>
    </w:p>
    <w:p w14:paraId="312CF625" w14:textId="61B96C7C" w:rsidR="003825D8" w:rsidRPr="0033372B" w:rsidRDefault="003825D8" w:rsidP="008437A7">
      <w:pPr>
        <w:spacing w:after="60"/>
        <w:jc w:val="both"/>
        <w:rPr>
          <w:rFonts w:ascii="Calibri" w:eastAsia="Batang" w:hAnsi="Calibri" w:cs="Calibri"/>
          <w:sz w:val="26"/>
          <w:szCs w:val="26"/>
        </w:rPr>
      </w:pPr>
      <w:r w:rsidRPr="0033372B">
        <w:rPr>
          <w:rFonts w:ascii="Calibri" w:eastAsia="Batang" w:hAnsi="Calibri" w:cs="Calibri"/>
          <w:sz w:val="26"/>
          <w:szCs w:val="26"/>
        </w:rPr>
        <w:t>Progressing to a senior</w:t>
      </w:r>
      <w:r w:rsidR="002C14C1">
        <w:rPr>
          <w:rFonts w:ascii="Calibri" w:eastAsia="Batang" w:hAnsi="Calibri" w:cs="Calibri"/>
          <w:sz w:val="26"/>
          <w:szCs w:val="26"/>
        </w:rPr>
        <w:t xml:space="preserve"> </w:t>
      </w:r>
      <w:r w:rsidR="000128AA">
        <w:rPr>
          <w:rFonts w:ascii="Calibri" w:eastAsia="Batang" w:hAnsi="Calibri" w:cs="Calibri"/>
          <w:sz w:val="26"/>
          <w:szCs w:val="26"/>
        </w:rPr>
        <w:t>II</w:t>
      </w:r>
      <w:r w:rsidRPr="0033372B">
        <w:rPr>
          <w:rFonts w:ascii="Calibri" w:eastAsia="Batang" w:hAnsi="Calibri" w:cs="Calibri"/>
          <w:sz w:val="26"/>
          <w:szCs w:val="26"/>
        </w:rPr>
        <w:t xml:space="preserve"> Helen continued her career within burns and plastics, critical care, amputees, stroke assessment, cardiac rehabilitation and care of the elderly. This consisted of a varying age group with complex needs, requiring thorough assessment, utilising a range of outcome measures to allow patients to reach their optimum level of function. This role enabled Helen to undertake additional study at master’s level within stoke rehabilitation, exploring the application of multi-context therapy.</w:t>
      </w:r>
    </w:p>
    <w:p w14:paraId="24EBA802" w14:textId="70B930E8" w:rsidR="003825D8" w:rsidRPr="00AA744C" w:rsidRDefault="003825D8" w:rsidP="008437A7">
      <w:pPr>
        <w:spacing w:after="60"/>
        <w:jc w:val="both"/>
        <w:rPr>
          <w:rFonts w:ascii="Calibri" w:eastAsia="Batang" w:hAnsi="Calibri" w:cs="Calibri"/>
          <w:sz w:val="16"/>
          <w:szCs w:val="16"/>
        </w:rPr>
      </w:pPr>
    </w:p>
    <w:p w14:paraId="7F9921E6" w14:textId="7DDD449E" w:rsidR="003825D8" w:rsidRPr="0033372B" w:rsidRDefault="003825D8" w:rsidP="008437A7">
      <w:pPr>
        <w:spacing w:after="60"/>
        <w:jc w:val="both"/>
        <w:rPr>
          <w:rFonts w:ascii="Calibri" w:eastAsia="Batang" w:hAnsi="Calibri" w:cs="Calibri"/>
          <w:sz w:val="26"/>
          <w:szCs w:val="26"/>
        </w:rPr>
      </w:pPr>
      <w:r w:rsidRPr="0033372B">
        <w:rPr>
          <w:rFonts w:ascii="Calibri" w:eastAsia="Batang" w:hAnsi="Calibri" w:cs="Calibri"/>
          <w:sz w:val="26"/>
          <w:szCs w:val="26"/>
        </w:rPr>
        <w:t>Helen went on to specialise in care of the elderly within an intermediate care unit</w:t>
      </w:r>
      <w:r w:rsidR="000C46AD" w:rsidRPr="0033372B">
        <w:rPr>
          <w:rFonts w:ascii="Calibri" w:eastAsia="Batang" w:hAnsi="Calibri" w:cs="Calibri"/>
          <w:sz w:val="26"/>
          <w:szCs w:val="26"/>
        </w:rPr>
        <w:t>,</w:t>
      </w:r>
      <w:r w:rsidRPr="0033372B">
        <w:rPr>
          <w:rFonts w:ascii="Calibri" w:eastAsia="Batang" w:hAnsi="Calibri" w:cs="Calibri"/>
          <w:sz w:val="26"/>
          <w:szCs w:val="26"/>
        </w:rPr>
        <w:t xml:space="preserve"> working within a close multi-disciplinary framework to provide comprehensive assessment and rehabilitation for complex</w:t>
      </w:r>
      <w:r w:rsidR="00D31B22" w:rsidRPr="0033372B">
        <w:rPr>
          <w:rFonts w:ascii="Calibri" w:eastAsia="Batang" w:hAnsi="Calibri" w:cs="Calibri"/>
          <w:sz w:val="26"/>
          <w:szCs w:val="26"/>
        </w:rPr>
        <w:t xml:space="preserve"> </w:t>
      </w:r>
      <w:r w:rsidRPr="0033372B">
        <w:rPr>
          <w:rFonts w:ascii="Calibri" w:eastAsia="Batang" w:hAnsi="Calibri" w:cs="Calibri"/>
          <w:sz w:val="26"/>
          <w:szCs w:val="26"/>
        </w:rPr>
        <w:t xml:space="preserve">patients with multiple pathologies. </w:t>
      </w:r>
    </w:p>
    <w:p w14:paraId="30B67834" w14:textId="77777777" w:rsidR="003825D8" w:rsidRPr="00AA744C" w:rsidRDefault="003825D8" w:rsidP="008437A7">
      <w:pPr>
        <w:spacing w:after="60"/>
        <w:jc w:val="both"/>
        <w:rPr>
          <w:rFonts w:ascii="Calibri" w:eastAsia="Batang" w:hAnsi="Calibri" w:cs="Calibri"/>
          <w:sz w:val="16"/>
          <w:szCs w:val="16"/>
        </w:rPr>
      </w:pPr>
    </w:p>
    <w:p w14:paraId="632E4246" w14:textId="5138CF1A" w:rsidR="003825D8" w:rsidRPr="0033372B" w:rsidRDefault="003825D8" w:rsidP="008437A7">
      <w:pPr>
        <w:spacing w:after="60"/>
        <w:jc w:val="both"/>
        <w:rPr>
          <w:rFonts w:ascii="Calibri" w:eastAsia="Batang" w:hAnsi="Calibri" w:cs="Calibri"/>
          <w:sz w:val="26"/>
          <w:szCs w:val="26"/>
        </w:rPr>
      </w:pPr>
      <w:r w:rsidRPr="0033372B">
        <w:rPr>
          <w:rFonts w:ascii="Calibri" w:eastAsia="Batang" w:hAnsi="Calibri" w:cs="Calibri"/>
          <w:sz w:val="26"/>
          <w:szCs w:val="26"/>
        </w:rPr>
        <w:t xml:space="preserve">In January 2009, Helen began working for the Northumbria Healthcare Foundation Trust as a senior occupational therapist for CARE Point. Specialising in admission avoidance and </w:t>
      </w:r>
      <w:r w:rsidR="000C46AD" w:rsidRPr="0033372B">
        <w:rPr>
          <w:rFonts w:ascii="Calibri" w:eastAsia="Batang" w:hAnsi="Calibri" w:cs="Calibri"/>
          <w:sz w:val="26"/>
          <w:szCs w:val="26"/>
        </w:rPr>
        <w:t xml:space="preserve">the </w:t>
      </w:r>
      <w:r w:rsidRPr="0033372B">
        <w:rPr>
          <w:rFonts w:ascii="Calibri" w:eastAsia="Batang" w:hAnsi="Calibri" w:cs="Calibri"/>
          <w:sz w:val="26"/>
          <w:szCs w:val="26"/>
        </w:rPr>
        <w:t>facilitation of early hospital discharge,</w:t>
      </w:r>
      <w:r w:rsidR="000C46AD" w:rsidRPr="0033372B">
        <w:rPr>
          <w:rFonts w:ascii="Calibri" w:eastAsia="Batang" w:hAnsi="Calibri" w:cs="Calibri"/>
          <w:sz w:val="26"/>
          <w:szCs w:val="26"/>
        </w:rPr>
        <w:t xml:space="preserve"> she </w:t>
      </w:r>
      <w:r w:rsidRPr="0033372B">
        <w:rPr>
          <w:rFonts w:ascii="Calibri" w:eastAsia="Batang" w:hAnsi="Calibri" w:cs="Calibri"/>
          <w:sz w:val="26"/>
          <w:szCs w:val="26"/>
        </w:rPr>
        <w:t>provid</w:t>
      </w:r>
      <w:r w:rsidR="000C46AD" w:rsidRPr="0033372B">
        <w:rPr>
          <w:rFonts w:ascii="Calibri" w:eastAsia="Batang" w:hAnsi="Calibri" w:cs="Calibri"/>
          <w:sz w:val="26"/>
          <w:szCs w:val="26"/>
        </w:rPr>
        <w:t>ed:</w:t>
      </w:r>
      <w:r w:rsidRPr="0033372B">
        <w:rPr>
          <w:rFonts w:ascii="Calibri" w:eastAsia="Batang" w:hAnsi="Calibri" w:cs="Calibri"/>
          <w:sz w:val="26"/>
          <w:szCs w:val="26"/>
        </w:rPr>
        <w:t xml:space="preserve"> comprehensive assessment of functional capacity with elderly clients within their own homes</w:t>
      </w:r>
      <w:r w:rsidR="000C46AD" w:rsidRPr="0033372B">
        <w:rPr>
          <w:rFonts w:ascii="Calibri" w:eastAsia="Batang" w:hAnsi="Calibri" w:cs="Calibri"/>
          <w:sz w:val="26"/>
          <w:szCs w:val="26"/>
        </w:rPr>
        <w:t>;</w:t>
      </w:r>
      <w:r w:rsidRPr="0033372B">
        <w:rPr>
          <w:rFonts w:ascii="Calibri" w:eastAsia="Batang" w:hAnsi="Calibri" w:cs="Calibri"/>
          <w:sz w:val="26"/>
          <w:szCs w:val="26"/>
        </w:rPr>
        <w:t xml:space="preserve"> prescrib</w:t>
      </w:r>
      <w:r w:rsidR="000C46AD" w:rsidRPr="0033372B">
        <w:rPr>
          <w:rFonts w:ascii="Calibri" w:eastAsia="Batang" w:hAnsi="Calibri" w:cs="Calibri"/>
          <w:sz w:val="26"/>
          <w:szCs w:val="26"/>
        </w:rPr>
        <w:t>ed</w:t>
      </w:r>
      <w:r w:rsidRPr="0033372B">
        <w:rPr>
          <w:rFonts w:ascii="Calibri" w:eastAsia="Batang" w:hAnsi="Calibri" w:cs="Calibri"/>
          <w:sz w:val="26"/>
          <w:szCs w:val="26"/>
        </w:rPr>
        <w:t xml:space="preserve"> goal-led rehabilitation programmes</w:t>
      </w:r>
      <w:r w:rsidR="000C46AD" w:rsidRPr="0033372B">
        <w:rPr>
          <w:rFonts w:ascii="Calibri" w:eastAsia="Batang" w:hAnsi="Calibri" w:cs="Calibri"/>
          <w:sz w:val="26"/>
          <w:szCs w:val="26"/>
        </w:rPr>
        <w:t>;</w:t>
      </w:r>
      <w:r w:rsidRPr="0033372B">
        <w:rPr>
          <w:rFonts w:ascii="Calibri" w:eastAsia="Batang" w:hAnsi="Calibri" w:cs="Calibri"/>
          <w:sz w:val="26"/>
          <w:szCs w:val="26"/>
        </w:rPr>
        <w:t xml:space="preserve"> equipment and minor adaptations</w:t>
      </w:r>
      <w:r w:rsidR="00DF6E78" w:rsidRPr="0033372B">
        <w:rPr>
          <w:rFonts w:ascii="Calibri" w:eastAsia="Batang" w:hAnsi="Calibri" w:cs="Calibri"/>
          <w:sz w:val="26"/>
          <w:szCs w:val="26"/>
        </w:rPr>
        <w:t xml:space="preserve"> as well as</w:t>
      </w:r>
      <w:r w:rsidRPr="0033372B">
        <w:rPr>
          <w:rFonts w:ascii="Calibri" w:eastAsia="Batang" w:hAnsi="Calibri" w:cs="Calibri"/>
          <w:sz w:val="26"/>
          <w:szCs w:val="26"/>
        </w:rPr>
        <w:t xml:space="preserve"> complex moving and handling plans. The interdisciplinary team provided a rapid response to a wide and variable caseload, many of wh</w:t>
      </w:r>
      <w:r w:rsidR="00FF0D18" w:rsidRPr="0033372B">
        <w:rPr>
          <w:rFonts w:ascii="Calibri" w:eastAsia="Batang" w:hAnsi="Calibri" w:cs="Calibri"/>
          <w:sz w:val="26"/>
          <w:szCs w:val="26"/>
        </w:rPr>
        <w:t>om had</w:t>
      </w:r>
      <w:r w:rsidRPr="0033372B">
        <w:rPr>
          <w:rFonts w:ascii="Calibri" w:eastAsia="Batang" w:hAnsi="Calibri" w:cs="Calibri"/>
          <w:sz w:val="26"/>
          <w:szCs w:val="26"/>
        </w:rPr>
        <w:t xml:space="preserve"> </w:t>
      </w:r>
      <w:r w:rsidR="00FF0D18" w:rsidRPr="0033372B">
        <w:rPr>
          <w:rFonts w:ascii="Calibri" w:eastAsia="Batang" w:hAnsi="Calibri" w:cs="Calibri"/>
          <w:sz w:val="26"/>
          <w:szCs w:val="26"/>
        </w:rPr>
        <w:t xml:space="preserve">a </w:t>
      </w:r>
      <w:r w:rsidRPr="0033372B">
        <w:rPr>
          <w:rFonts w:ascii="Calibri" w:eastAsia="Batang" w:hAnsi="Calibri" w:cs="Calibri"/>
          <w:sz w:val="26"/>
          <w:szCs w:val="26"/>
        </w:rPr>
        <w:t>long term neurological or palliative diagnosis. Helen supported the team with training and continuing personal development opportunities</w:t>
      </w:r>
      <w:r w:rsidR="00D31B22" w:rsidRPr="0033372B">
        <w:rPr>
          <w:rFonts w:ascii="Calibri" w:eastAsia="Batang" w:hAnsi="Calibri" w:cs="Calibri"/>
          <w:sz w:val="26"/>
          <w:szCs w:val="26"/>
        </w:rPr>
        <w:t>,</w:t>
      </w:r>
      <w:r w:rsidR="00DF6E78" w:rsidRPr="0033372B">
        <w:rPr>
          <w:rFonts w:ascii="Calibri" w:eastAsia="Batang" w:hAnsi="Calibri" w:cs="Calibri"/>
          <w:sz w:val="26"/>
          <w:szCs w:val="26"/>
        </w:rPr>
        <w:t xml:space="preserve"> taking on the role of</w:t>
      </w:r>
      <w:r w:rsidRPr="0033372B">
        <w:rPr>
          <w:rFonts w:ascii="Calibri" w:eastAsia="Batang" w:hAnsi="Calibri" w:cs="Calibri"/>
          <w:sz w:val="26"/>
          <w:szCs w:val="26"/>
        </w:rPr>
        <w:t xml:space="preserve"> mock inspector for the Care Quality Commission.</w:t>
      </w:r>
    </w:p>
    <w:p w14:paraId="00B15A0A" w14:textId="6A95A3A7" w:rsidR="003825D8" w:rsidRPr="00AA744C" w:rsidRDefault="003825D8" w:rsidP="008437A7">
      <w:pPr>
        <w:spacing w:after="60"/>
        <w:jc w:val="both"/>
        <w:rPr>
          <w:rFonts w:ascii="Calibri" w:eastAsia="Batang" w:hAnsi="Calibri" w:cs="Calibri"/>
          <w:sz w:val="16"/>
          <w:szCs w:val="16"/>
        </w:rPr>
      </w:pPr>
    </w:p>
    <w:p w14:paraId="2ED7E69C" w14:textId="27CA7904" w:rsidR="003825D8" w:rsidRPr="0033372B" w:rsidRDefault="003825D8" w:rsidP="008437A7">
      <w:pPr>
        <w:spacing w:after="60"/>
        <w:jc w:val="both"/>
        <w:rPr>
          <w:rFonts w:ascii="Calibri" w:eastAsia="Batang" w:hAnsi="Calibri" w:cs="Calibri"/>
          <w:sz w:val="26"/>
          <w:szCs w:val="26"/>
        </w:rPr>
      </w:pPr>
      <w:r w:rsidRPr="0033372B">
        <w:rPr>
          <w:rFonts w:ascii="Calibri" w:eastAsia="Batang" w:hAnsi="Calibri" w:cs="Calibri"/>
          <w:sz w:val="26"/>
          <w:szCs w:val="26"/>
        </w:rPr>
        <w:t xml:space="preserve">Helen </w:t>
      </w:r>
      <w:r w:rsidR="00820470" w:rsidRPr="0033372B">
        <w:rPr>
          <w:rFonts w:ascii="Calibri" w:eastAsia="Batang" w:hAnsi="Calibri" w:cs="Calibri"/>
          <w:sz w:val="26"/>
          <w:szCs w:val="26"/>
        </w:rPr>
        <w:t xml:space="preserve">also </w:t>
      </w:r>
      <w:r w:rsidRPr="0033372B">
        <w:rPr>
          <w:rFonts w:ascii="Calibri" w:eastAsia="Batang" w:hAnsi="Calibri" w:cs="Calibri"/>
          <w:sz w:val="26"/>
          <w:szCs w:val="26"/>
        </w:rPr>
        <w:t xml:space="preserve">developed and managed a health and well-being programme, working with the local authority to address falls, which involved gait and balance training, along with educational sessions and personalised home risk assessments, providing specialist adaptations and home adaptations to meet individual needs. </w:t>
      </w:r>
    </w:p>
    <w:p w14:paraId="687E661E" w14:textId="77777777" w:rsidR="00EF5362" w:rsidRPr="0081710E" w:rsidRDefault="00EF5362" w:rsidP="008437A7">
      <w:pPr>
        <w:pStyle w:val="BodyText"/>
        <w:spacing w:before="77"/>
        <w:jc w:val="both"/>
        <w:rPr>
          <w:rFonts w:ascii="Calibri" w:eastAsia="Batang" w:hAnsi="Calibri" w:cs="Calibri"/>
          <w:sz w:val="16"/>
          <w:szCs w:val="16"/>
        </w:rPr>
      </w:pPr>
    </w:p>
    <w:p w14:paraId="69C1BB92" w14:textId="48AB8E12" w:rsidR="00EF5362" w:rsidRPr="0033372B" w:rsidRDefault="00EF5362" w:rsidP="008437A7">
      <w:pPr>
        <w:spacing w:after="60"/>
        <w:jc w:val="both"/>
        <w:rPr>
          <w:rFonts w:ascii="Calibri" w:eastAsia="Batang" w:hAnsi="Calibri" w:cs="Calibri"/>
          <w:sz w:val="26"/>
          <w:szCs w:val="26"/>
        </w:rPr>
      </w:pPr>
      <w:r w:rsidRPr="0033372B">
        <w:rPr>
          <w:rFonts w:ascii="Calibri" w:eastAsia="Batang" w:hAnsi="Calibri" w:cs="Calibri"/>
          <w:sz w:val="26"/>
          <w:szCs w:val="26"/>
        </w:rPr>
        <w:t xml:space="preserve">In 2018, </w:t>
      </w:r>
      <w:r w:rsidR="00714412" w:rsidRPr="0033372B">
        <w:rPr>
          <w:rFonts w:ascii="Calibri" w:eastAsia="Batang" w:hAnsi="Calibri" w:cs="Calibri"/>
          <w:sz w:val="26"/>
          <w:szCs w:val="26"/>
        </w:rPr>
        <w:t>Helen</w:t>
      </w:r>
      <w:r w:rsidRPr="0033372B">
        <w:rPr>
          <w:rFonts w:ascii="Calibri" w:eastAsia="Batang" w:hAnsi="Calibri" w:cs="Calibri"/>
          <w:sz w:val="26"/>
          <w:szCs w:val="26"/>
        </w:rPr>
        <w:t xml:space="preserve"> joined JSP Ltd as an equipment and adaptations occupational therapist</w:t>
      </w:r>
      <w:r w:rsidR="00CC0021" w:rsidRPr="0033372B">
        <w:rPr>
          <w:rFonts w:ascii="Calibri" w:eastAsia="Batang" w:hAnsi="Calibri" w:cs="Calibri"/>
          <w:sz w:val="26"/>
          <w:szCs w:val="26"/>
        </w:rPr>
        <w:t xml:space="preserve"> and from there progressed to case manager</w:t>
      </w:r>
      <w:r w:rsidRPr="0033372B">
        <w:rPr>
          <w:rFonts w:ascii="Calibri" w:eastAsia="Batang" w:hAnsi="Calibri" w:cs="Calibri"/>
          <w:sz w:val="26"/>
          <w:szCs w:val="26"/>
        </w:rPr>
        <w:t>.</w:t>
      </w:r>
      <w:r w:rsidR="00714412" w:rsidRPr="0033372B">
        <w:rPr>
          <w:rFonts w:ascii="Calibri" w:eastAsia="Batang" w:hAnsi="Calibri" w:cs="Calibri"/>
          <w:sz w:val="26"/>
          <w:szCs w:val="26"/>
        </w:rPr>
        <w:t xml:space="preserve"> Her role include</w:t>
      </w:r>
      <w:r w:rsidR="00CC0021" w:rsidRPr="0033372B">
        <w:rPr>
          <w:rFonts w:ascii="Calibri" w:eastAsia="Batang" w:hAnsi="Calibri" w:cs="Calibri"/>
          <w:sz w:val="26"/>
          <w:szCs w:val="26"/>
        </w:rPr>
        <w:t>s</w:t>
      </w:r>
      <w:r w:rsidRPr="0033372B">
        <w:rPr>
          <w:rFonts w:ascii="Calibri" w:eastAsia="Batang" w:hAnsi="Calibri" w:cs="Calibri"/>
          <w:sz w:val="26"/>
          <w:szCs w:val="26"/>
        </w:rPr>
        <w:t xml:space="preserve"> provid</w:t>
      </w:r>
      <w:r w:rsidR="00714412" w:rsidRPr="0033372B">
        <w:rPr>
          <w:rFonts w:ascii="Calibri" w:eastAsia="Batang" w:hAnsi="Calibri" w:cs="Calibri"/>
          <w:sz w:val="26"/>
          <w:szCs w:val="26"/>
        </w:rPr>
        <w:t>ing</w:t>
      </w:r>
      <w:r w:rsidRPr="0033372B">
        <w:rPr>
          <w:rFonts w:ascii="Calibri" w:eastAsia="Batang" w:hAnsi="Calibri" w:cs="Calibri"/>
          <w:sz w:val="26"/>
          <w:szCs w:val="26"/>
        </w:rPr>
        <w:t xml:space="preserve"> specialist assessment regarding housing solutions</w:t>
      </w:r>
      <w:r w:rsidR="008437A7" w:rsidRPr="0033372B">
        <w:rPr>
          <w:rFonts w:ascii="Calibri" w:eastAsia="Batang" w:hAnsi="Calibri" w:cs="Calibri"/>
          <w:sz w:val="26"/>
          <w:szCs w:val="26"/>
        </w:rPr>
        <w:t>,</w:t>
      </w:r>
      <w:r w:rsidRPr="0033372B">
        <w:rPr>
          <w:rFonts w:ascii="Calibri" w:eastAsia="Batang" w:hAnsi="Calibri" w:cs="Calibri"/>
          <w:sz w:val="26"/>
          <w:szCs w:val="26"/>
        </w:rPr>
        <w:t xml:space="preserve"> adapting an existing property or identifying long/short term accessible accommodation. She has worked alongside architects to design and guide housing projects encompassing specialist adaptations required for clients and their families. She </w:t>
      </w:r>
      <w:r w:rsidR="00CC0021" w:rsidRPr="0033372B">
        <w:rPr>
          <w:rFonts w:ascii="Calibri" w:eastAsia="Batang" w:hAnsi="Calibri" w:cs="Calibri"/>
          <w:sz w:val="26"/>
          <w:szCs w:val="26"/>
        </w:rPr>
        <w:t xml:space="preserve">also </w:t>
      </w:r>
      <w:r w:rsidRPr="0033372B">
        <w:rPr>
          <w:rFonts w:ascii="Calibri" w:eastAsia="Batang" w:hAnsi="Calibri" w:cs="Calibri"/>
          <w:sz w:val="26"/>
          <w:szCs w:val="26"/>
        </w:rPr>
        <w:t>provides clinical assessments of clients’ needs for specialist and portable equipment for personal care, mobility, household tasks, education, work, leisure and community activities.</w:t>
      </w:r>
      <w:r w:rsidR="00D31B22" w:rsidRPr="0033372B">
        <w:rPr>
          <w:rFonts w:ascii="Calibri" w:eastAsia="Batang" w:hAnsi="Calibri" w:cs="Calibri"/>
          <w:sz w:val="26"/>
          <w:szCs w:val="26"/>
        </w:rPr>
        <w:t xml:space="preserve"> </w:t>
      </w:r>
      <w:r w:rsidR="008437A7" w:rsidRPr="0033372B">
        <w:rPr>
          <w:rFonts w:ascii="Calibri" w:eastAsia="Batang" w:hAnsi="Calibri" w:cs="Calibri"/>
          <w:sz w:val="26"/>
          <w:szCs w:val="26"/>
        </w:rPr>
        <w:t xml:space="preserve">In addition to this </w:t>
      </w:r>
      <w:r w:rsidRPr="0033372B">
        <w:rPr>
          <w:rFonts w:ascii="Calibri" w:eastAsia="Batang" w:hAnsi="Calibri" w:cs="Calibri"/>
          <w:sz w:val="26"/>
          <w:szCs w:val="26"/>
        </w:rPr>
        <w:t xml:space="preserve">Helen is our Moving and Handling Training </w:t>
      </w:r>
      <w:r w:rsidR="00CC0021" w:rsidRPr="0033372B">
        <w:rPr>
          <w:rFonts w:ascii="Calibri" w:eastAsia="Batang" w:hAnsi="Calibri" w:cs="Calibri"/>
          <w:sz w:val="26"/>
          <w:szCs w:val="26"/>
        </w:rPr>
        <w:t>l</w:t>
      </w:r>
      <w:r w:rsidRPr="0033372B">
        <w:rPr>
          <w:rFonts w:ascii="Calibri" w:eastAsia="Batang" w:hAnsi="Calibri" w:cs="Calibri"/>
          <w:sz w:val="26"/>
          <w:szCs w:val="26"/>
        </w:rPr>
        <w:t>ead</w:t>
      </w:r>
      <w:r w:rsidR="008437A7" w:rsidRPr="0033372B">
        <w:rPr>
          <w:rFonts w:ascii="Calibri" w:eastAsia="Batang" w:hAnsi="Calibri" w:cs="Calibri"/>
          <w:sz w:val="26"/>
          <w:szCs w:val="26"/>
        </w:rPr>
        <w:t xml:space="preserve"> </w:t>
      </w:r>
      <w:r w:rsidRPr="0033372B">
        <w:rPr>
          <w:rFonts w:ascii="Calibri" w:eastAsia="Batang" w:hAnsi="Calibri" w:cs="Calibri"/>
          <w:sz w:val="26"/>
          <w:szCs w:val="26"/>
        </w:rPr>
        <w:t xml:space="preserve">supporting the development of our moving and handling service, incorporating specialist assessment of our client’s moving and handling needs, assessment of equipment and the development of bespoke moving and handling plans. </w:t>
      </w:r>
    </w:p>
    <w:p w14:paraId="559C8B6C" w14:textId="77777777" w:rsidR="00EF5362" w:rsidRPr="0081710E" w:rsidRDefault="00EF5362" w:rsidP="000C46AD">
      <w:pPr>
        <w:pStyle w:val="BodyText"/>
        <w:spacing w:before="77"/>
        <w:rPr>
          <w:rFonts w:ascii="Calibri" w:hAnsi="Calibri" w:cs="Calibri"/>
          <w:sz w:val="16"/>
          <w:szCs w:val="16"/>
        </w:rPr>
      </w:pPr>
    </w:p>
    <w:sectPr w:rsidR="00EF5362" w:rsidRPr="0081710E" w:rsidSect="00AE6783">
      <w:footerReference w:type="default" r:id="rId21"/>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57148" w14:textId="77777777" w:rsidR="00AC0791" w:rsidRDefault="00AC0791" w:rsidP="009129A0">
      <w:r>
        <w:separator/>
      </w:r>
    </w:p>
  </w:endnote>
  <w:endnote w:type="continuationSeparator" w:id="0">
    <w:p w14:paraId="52D60AFD" w14:textId="77777777" w:rsidR="00AC0791" w:rsidRDefault="00AC0791" w:rsidP="0091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18567E4-951F-40D8-9CE3-90B3DDAF9AD5}"/>
    <w:embedBold r:id="rId2" w:fontKey="{E319DC67-C470-4E27-AF05-EB8A6EC8A132}"/>
    <w:embedItalic r:id="rId3" w:fontKey="{2744759E-EFDB-404F-A758-A905DEBF6D3E}"/>
  </w:font>
  <w:font w:name="Corbel">
    <w:panose1 w:val="020B0503020204020204"/>
    <w:charset w:val="00"/>
    <w:family w:val="swiss"/>
    <w:pitch w:val="variable"/>
    <w:sig w:usb0="A00002EF" w:usb1="4000A44B" w:usb2="00000000" w:usb3="00000000" w:csb0="0000019F" w:csb1="00000000"/>
    <w:embedRegular r:id="rId4" w:fontKey="{40FC2D7F-D77D-4971-9E37-243B9C7B952F}"/>
  </w:font>
  <w:font w:name="Arial Black">
    <w:panose1 w:val="020B0A04020102020204"/>
    <w:charset w:val="00"/>
    <w:family w:val="swiss"/>
    <w:pitch w:val="variable"/>
    <w:sig w:usb0="A00002AF" w:usb1="400078FB" w:usb2="00000000" w:usb3="00000000" w:csb0="0000009F" w:csb1="00000000"/>
    <w:embedRegular r:id="rId5" w:fontKey="{2E042855-9028-45C3-87A1-1F05583D43F0}"/>
    <w:embedBold r:id="rId6" w:fontKey="{70282AE4-D317-4A45-AF38-9D85C0D89E50}"/>
    <w:embedItalic r:id="rId7" w:fontKey="{3DD92A4A-D2F6-410D-BF0D-452565346C5E}"/>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8" w:fontKey="{4D8348F8-C2BA-4EF8-9581-8C5CDB55340B}"/>
  </w:font>
  <w:font w:name="Batang">
    <w:altName w:val="바탕"/>
    <w:panose1 w:val="02030600000101010101"/>
    <w:charset w:val="81"/>
    <w:family w:val="roman"/>
    <w:pitch w:val="variable"/>
    <w:sig w:usb0="B00002AF" w:usb1="69D77CFB" w:usb2="00000030" w:usb3="00000000" w:csb0="0008009F" w:csb1="00000000"/>
  </w:font>
  <w:font w:name="PT Sans">
    <w:altName w:val="Arial"/>
    <w:charset w:val="00"/>
    <w:family w:val="swiss"/>
    <w:pitch w:val="variable"/>
    <w:sig w:usb0="A00002EF" w:usb1="5000204B" w:usb2="00000000" w:usb3="00000000" w:csb0="00000097" w:csb1="00000000"/>
    <w:embedRegular r:id="rId9" w:fontKey="{FD7A7DB1-EC7C-4869-89E1-98C428534097}"/>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6562" w14:textId="77777777" w:rsidR="00AC0791" w:rsidRDefault="00AC0791" w:rsidP="009129A0">
      <w:r>
        <w:separator/>
      </w:r>
    </w:p>
  </w:footnote>
  <w:footnote w:type="continuationSeparator" w:id="0">
    <w:p w14:paraId="74667561" w14:textId="77777777" w:rsidR="00AC0791" w:rsidRDefault="00AC0791" w:rsidP="00912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572E1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2"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3"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D54B6"/>
    <w:multiLevelType w:val="hybridMultilevel"/>
    <w:tmpl w:val="10002D16"/>
    <w:lvl w:ilvl="0" w:tplc="4D1CC1FC">
      <w:start w:val="1"/>
      <w:numFmt w:val="bullet"/>
      <w:lvlText w:val=""/>
      <w:lvlJc w:val="left"/>
      <w:pPr>
        <w:ind w:left="720" w:hanging="360"/>
      </w:pPr>
      <w:rPr>
        <w:rFonts w:ascii="Wingdings" w:hAnsi="Wingdings" w:hint="default"/>
        <w:b w:val="0"/>
        <w:i w:val="0"/>
        <w:color w:val="F97242"/>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1"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4"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6"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0"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96492A"/>
    <w:multiLevelType w:val="hybridMultilevel"/>
    <w:tmpl w:val="0B783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7"/>
  </w:num>
  <w:num w:numId="2" w16cid:durableId="1738548522">
    <w:abstractNumId w:val="13"/>
  </w:num>
  <w:num w:numId="3" w16cid:durableId="823158904">
    <w:abstractNumId w:val="24"/>
  </w:num>
  <w:num w:numId="4" w16cid:durableId="2100248378">
    <w:abstractNumId w:val="19"/>
  </w:num>
  <w:num w:numId="5" w16cid:durableId="239412452">
    <w:abstractNumId w:val="20"/>
  </w:num>
  <w:num w:numId="6" w16cid:durableId="1821968966">
    <w:abstractNumId w:val="29"/>
  </w:num>
  <w:num w:numId="7" w16cid:durableId="310794174">
    <w:abstractNumId w:val="12"/>
  </w:num>
  <w:num w:numId="8" w16cid:durableId="1504709381">
    <w:abstractNumId w:val="16"/>
  </w:num>
  <w:num w:numId="9" w16cid:durableId="1019350692">
    <w:abstractNumId w:val="26"/>
  </w:num>
  <w:num w:numId="10" w16cid:durableId="1205020136">
    <w:abstractNumId w:val="7"/>
  </w:num>
  <w:num w:numId="11" w16cid:durableId="889267379">
    <w:abstractNumId w:val="11"/>
  </w:num>
  <w:num w:numId="12" w16cid:durableId="658770360">
    <w:abstractNumId w:val="2"/>
  </w:num>
  <w:num w:numId="13" w16cid:durableId="1522356945">
    <w:abstractNumId w:val="8"/>
  </w:num>
  <w:num w:numId="14" w16cid:durableId="666860090">
    <w:abstractNumId w:val="15"/>
  </w:num>
  <w:num w:numId="15" w16cid:durableId="527572031">
    <w:abstractNumId w:val="14"/>
  </w:num>
  <w:num w:numId="16" w16cid:durableId="448202405">
    <w:abstractNumId w:val="25"/>
  </w:num>
  <w:num w:numId="17" w16cid:durableId="964312222">
    <w:abstractNumId w:val="9"/>
  </w:num>
  <w:num w:numId="18" w16cid:durableId="549195154">
    <w:abstractNumId w:val="33"/>
  </w:num>
  <w:num w:numId="19" w16cid:durableId="979728926">
    <w:abstractNumId w:val="27"/>
  </w:num>
  <w:num w:numId="20" w16cid:durableId="1528640229">
    <w:abstractNumId w:val="21"/>
  </w:num>
  <w:num w:numId="21" w16cid:durableId="39282907">
    <w:abstractNumId w:val="32"/>
  </w:num>
  <w:num w:numId="22" w16cid:durableId="2134051986">
    <w:abstractNumId w:val="10"/>
  </w:num>
  <w:num w:numId="23" w16cid:durableId="272441002">
    <w:abstractNumId w:val="0"/>
  </w:num>
  <w:num w:numId="24" w16cid:durableId="430013832">
    <w:abstractNumId w:val="0"/>
  </w:num>
  <w:num w:numId="25" w16cid:durableId="177354464">
    <w:abstractNumId w:val="30"/>
  </w:num>
  <w:num w:numId="26" w16cid:durableId="1656109786">
    <w:abstractNumId w:val="5"/>
  </w:num>
  <w:num w:numId="27" w16cid:durableId="1212881301">
    <w:abstractNumId w:val="6"/>
  </w:num>
  <w:num w:numId="28" w16cid:durableId="925843866">
    <w:abstractNumId w:val="28"/>
  </w:num>
  <w:num w:numId="29" w16cid:durableId="1207764293">
    <w:abstractNumId w:val="23"/>
  </w:num>
  <w:num w:numId="30" w16cid:durableId="847712228">
    <w:abstractNumId w:val="3"/>
  </w:num>
  <w:num w:numId="31" w16cid:durableId="420832461">
    <w:abstractNumId w:val="22"/>
  </w:num>
  <w:num w:numId="32" w16cid:durableId="487982209">
    <w:abstractNumId w:val="1"/>
  </w:num>
  <w:num w:numId="33" w16cid:durableId="820194013">
    <w:abstractNumId w:val="4"/>
  </w:num>
  <w:num w:numId="34" w16cid:durableId="347757005">
    <w:abstractNumId w:val="18"/>
  </w:num>
  <w:num w:numId="35" w16cid:durableId="2019385309">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displayBackgroundShape/>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128AA"/>
    <w:rsid w:val="00027421"/>
    <w:rsid w:val="00052382"/>
    <w:rsid w:val="00054D07"/>
    <w:rsid w:val="00056AF2"/>
    <w:rsid w:val="00063F05"/>
    <w:rsid w:val="0006568A"/>
    <w:rsid w:val="00072D77"/>
    <w:rsid w:val="00076F0F"/>
    <w:rsid w:val="00084253"/>
    <w:rsid w:val="0009569C"/>
    <w:rsid w:val="000B738D"/>
    <w:rsid w:val="000C46AD"/>
    <w:rsid w:val="000D1F49"/>
    <w:rsid w:val="000D48F5"/>
    <w:rsid w:val="000E4A0A"/>
    <w:rsid w:val="000E60B3"/>
    <w:rsid w:val="000E6867"/>
    <w:rsid w:val="000F1553"/>
    <w:rsid w:val="000F7D1E"/>
    <w:rsid w:val="00133217"/>
    <w:rsid w:val="00137F1F"/>
    <w:rsid w:val="001622BC"/>
    <w:rsid w:val="00163EB1"/>
    <w:rsid w:val="001727CA"/>
    <w:rsid w:val="001B39E1"/>
    <w:rsid w:val="002439B8"/>
    <w:rsid w:val="00250B61"/>
    <w:rsid w:val="00283598"/>
    <w:rsid w:val="002C14C1"/>
    <w:rsid w:val="002C56E6"/>
    <w:rsid w:val="002E4AFC"/>
    <w:rsid w:val="002F2708"/>
    <w:rsid w:val="0033372B"/>
    <w:rsid w:val="0034566F"/>
    <w:rsid w:val="00355131"/>
    <w:rsid w:val="00361E11"/>
    <w:rsid w:val="003825D8"/>
    <w:rsid w:val="00385AE2"/>
    <w:rsid w:val="003C1B3C"/>
    <w:rsid w:val="003E6530"/>
    <w:rsid w:val="003F0847"/>
    <w:rsid w:val="003F2A72"/>
    <w:rsid w:val="003F6F56"/>
    <w:rsid w:val="0040090B"/>
    <w:rsid w:val="00412760"/>
    <w:rsid w:val="00452FEE"/>
    <w:rsid w:val="0046302A"/>
    <w:rsid w:val="00470325"/>
    <w:rsid w:val="004750FB"/>
    <w:rsid w:val="00487D2D"/>
    <w:rsid w:val="004940EF"/>
    <w:rsid w:val="004D5D62"/>
    <w:rsid w:val="005007E8"/>
    <w:rsid w:val="005112D0"/>
    <w:rsid w:val="00511784"/>
    <w:rsid w:val="00522D95"/>
    <w:rsid w:val="00577E06"/>
    <w:rsid w:val="00580EE6"/>
    <w:rsid w:val="00583920"/>
    <w:rsid w:val="005859B4"/>
    <w:rsid w:val="0059660F"/>
    <w:rsid w:val="005A3BF7"/>
    <w:rsid w:val="005B37B7"/>
    <w:rsid w:val="005B78CC"/>
    <w:rsid w:val="005C6094"/>
    <w:rsid w:val="005E6DCC"/>
    <w:rsid w:val="005F2035"/>
    <w:rsid w:val="005F78E5"/>
    <w:rsid w:val="005F7990"/>
    <w:rsid w:val="00635B84"/>
    <w:rsid w:val="0063739C"/>
    <w:rsid w:val="0063784D"/>
    <w:rsid w:val="00646F96"/>
    <w:rsid w:val="00661A6F"/>
    <w:rsid w:val="006B536F"/>
    <w:rsid w:val="006B61C4"/>
    <w:rsid w:val="006E23B3"/>
    <w:rsid w:val="006E3DFA"/>
    <w:rsid w:val="006E7EF0"/>
    <w:rsid w:val="00704A5C"/>
    <w:rsid w:val="00706DFE"/>
    <w:rsid w:val="00714412"/>
    <w:rsid w:val="00717D3E"/>
    <w:rsid w:val="00770F25"/>
    <w:rsid w:val="00776312"/>
    <w:rsid w:val="0079379C"/>
    <w:rsid w:val="007A35A8"/>
    <w:rsid w:val="007B0A85"/>
    <w:rsid w:val="007B2229"/>
    <w:rsid w:val="007C3BE3"/>
    <w:rsid w:val="007C6A52"/>
    <w:rsid w:val="0081171C"/>
    <w:rsid w:val="0081710E"/>
    <w:rsid w:val="0082043E"/>
    <w:rsid w:val="00820470"/>
    <w:rsid w:val="008204FF"/>
    <w:rsid w:val="00824BD6"/>
    <w:rsid w:val="008311CD"/>
    <w:rsid w:val="0084306D"/>
    <w:rsid w:val="008437A7"/>
    <w:rsid w:val="008734E9"/>
    <w:rsid w:val="008A2094"/>
    <w:rsid w:val="008D56DF"/>
    <w:rsid w:val="008E203A"/>
    <w:rsid w:val="008E70D7"/>
    <w:rsid w:val="008F0BF3"/>
    <w:rsid w:val="008F0D2A"/>
    <w:rsid w:val="008F16A2"/>
    <w:rsid w:val="00910D38"/>
    <w:rsid w:val="0091229C"/>
    <w:rsid w:val="009129A0"/>
    <w:rsid w:val="00923AB7"/>
    <w:rsid w:val="00925564"/>
    <w:rsid w:val="00940E73"/>
    <w:rsid w:val="009524E3"/>
    <w:rsid w:val="0097685B"/>
    <w:rsid w:val="0098424B"/>
    <w:rsid w:val="0098597D"/>
    <w:rsid w:val="009929ED"/>
    <w:rsid w:val="009A3114"/>
    <w:rsid w:val="009B15B0"/>
    <w:rsid w:val="009B493C"/>
    <w:rsid w:val="009C764D"/>
    <w:rsid w:val="009F0A64"/>
    <w:rsid w:val="009F619A"/>
    <w:rsid w:val="009F6DDE"/>
    <w:rsid w:val="00A16D87"/>
    <w:rsid w:val="00A360AF"/>
    <w:rsid w:val="00A370A8"/>
    <w:rsid w:val="00A42A3B"/>
    <w:rsid w:val="00A4598C"/>
    <w:rsid w:val="00A927A2"/>
    <w:rsid w:val="00A9595D"/>
    <w:rsid w:val="00AA744C"/>
    <w:rsid w:val="00AB7D3F"/>
    <w:rsid w:val="00AC0791"/>
    <w:rsid w:val="00AE6783"/>
    <w:rsid w:val="00B37831"/>
    <w:rsid w:val="00B933F2"/>
    <w:rsid w:val="00BB0A3C"/>
    <w:rsid w:val="00BD1132"/>
    <w:rsid w:val="00BD4753"/>
    <w:rsid w:val="00BD5CB1"/>
    <w:rsid w:val="00BD5F9C"/>
    <w:rsid w:val="00BE62EE"/>
    <w:rsid w:val="00C003BA"/>
    <w:rsid w:val="00C24813"/>
    <w:rsid w:val="00C46878"/>
    <w:rsid w:val="00CB4A51"/>
    <w:rsid w:val="00CC0021"/>
    <w:rsid w:val="00CC54BE"/>
    <w:rsid w:val="00CD4532"/>
    <w:rsid w:val="00CD47B0"/>
    <w:rsid w:val="00CE6104"/>
    <w:rsid w:val="00CE7918"/>
    <w:rsid w:val="00D0321B"/>
    <w:rsid w:val="00D16163"/>
    <w:rsid w:val="00D1690A"/>
    <w:rsid w:val="00D30E2C"/>
    <w:rsid w:val="00D31B22"/>
    <w:rsid w:val="00D41883"/>
    <w:rsid w:val="00D549D0"/>
    <w:rsid w:val="00D666D6"/>
    <w:rsid w:val="00DA5A37"/>
    <w:rsid w:val="00DB3FAD"/>
    <w:rsid w:val="00DC2EBB"/>
    <w:rsid w:val="00DC3E3C"/>
    <w:rsid w:val="00DD1BA1"/>
    <w:rsid w:val="00DF485E"/>
    <w:rsid w:val="00DF6E78"/>
    <w:rsid w:val="00E065A1"/>
    <w:rsid w:val="00E54606"/>
    <w:rsid w:val="00E61C09"/>
    <w:rsid w:val="00E75218"/>
    <w:rsid w:val="00E82A12"/>
    <w:rsid w:val="00E908C2"/>
    <w:rsid w:val="00EA4C21"/>
    <w:rsid w:val="00EB3B58"/>
    <w:rsid w:val="00EC5123"/>
    <w:rsid w:val="00EC7359"/>
    <w:rsid w:val="00EE3054"/>
    <w:rsid w:val="00EE3D6B"/>
    <w:rsid w:val="00EF5362"/>
    <w:rsid w:val="00F00606"/>
    <w:rsid w:val="00F01256"/>
    <w:rsid w:val="00F275BA"/>
    <w:rsid w:val="00F3302A"/>
    <w:rsid w:val="00F619DB"/>
    <w:rsid w:val="00FA063B"/>
    <w:rsid w:val="00FB2FD5"/>
    <w:rsid w:val="00FC7475"/>
    <w:rsid w:val="00FD20C1"/>
    <w:rsid w:val="00FD523A"/>
    <w:rsid w:val="00FE56C7"/>
    <w:rsid w:val="00FE78A0"/>
    <w:rsid w:val="00FF0D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qFormat/>
    <w:rsid w:val="002E4AFC"/>
    <w:rPr>
      <w:sz w:val="20"/>
      <w:szCs w:val="20"/>
    </w:rPr>
  </w:style>
  <w:style w:type="character" w:customStyle="1" w:styleId="BodyTextChar">
    <w:name w:val="Body Text Char"/>
    <w:basedOn w:val="DefaultParagraphFont"/>
    <w:link w:val="BodyText"/>
    <w:uiPriority w:val="1"/>
    <w:semiHidden/>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jspcasemanagement.co.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20enquiries@jspsh.co.uk"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20enquiries@jspsh.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jspcasemanagement.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F6955-8786-4B2D-A689-41A8598B5A2E}">
  <ds:schemaRefs>
    <ds:schemaRef ds:uri="http://schemas.openxmlformats.org/officeDocument/2006/bibliography"/>
  </ds:schemaRefs>
</ds:datastoreItem>
</file>

<file path=customXml/itemProps2.xml><?xml version="1.0" encoding="utf-8"?>
<ds:datastoreItem xmlns:ds="http://schemas.openxmlformats.org/officeDocument/2006/customXml" ds:itemID="{D093F5BB-135F-4F3C-BE81-6429E9317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7FBA848E-6DB2-4529-9494-C04DCC960B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2024-01-29T16:43:00Z</dcterms:created>
  <dcterms:modified xsi:type="dcterms:W3CDTF">2024-02-05T14:50:00Z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